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6" w:type="dxa"/>
        <w:jc w:val="center"/>
        <w:tblLook w:val="01E0" w:firstRow="1" w:lastRow="1" w:firstColumn="1" w:lastColumn="1" w:noHBand="0" w:noVBand="0"/>
      </w:tblPr>
      <w:tblGrid>
        <w:gridCol w:w="3157"/>
        <w:gridCol w:w="425"/>
        <w:gridCol w:w="5954"/>
      </w:tblGrid>
      <w:tr w:rsidR="00F41646" w:rsidRPr="0066562A" w14:paraId="5086B209" w14:textId="77777777" w:rsidTr="00035CBA">
        <w:trPr>
          <w:trHeight w:val="1079"/>
          <w:jc w:val="center"/>
        </w:trPr>
        <w:tc>
          <w:tcPr>
            <w:tcW w:w="3157" w:type="dxa"/>
          </w:tcPr>
          <w:p w14:paraId="34CB45E8" w14:textId="77777777" w:rsidR="006F6B07" w:rsidRPr="0066562A" w:rsidRDefault="006F6B07" w:rsidP="00035CB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HỘI ĐỒNG NHÂN DÂN TỈNH QUẢNG NGÃI</w:t>
            </w:r>
          </w:p>
          <w:p w14:paraId="7545A3CE" w14:textId="7F218A38" w:rsidR="006F6B07" w:rsidRPr="0066562A" w:rsidRDefault="002A3C8D" w:rsidP="00CE70EF">
            <w:pPr>
              <w:spacing w:before="120"/>
              <w:jc w:val="center"/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</w:pPr>
            <w:r w:rsidRPr="0066562A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0219EB4" wp14:editId="528C2B6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24764</wp:posOffset>
                      </wp:positionV>
                      <wp:extent cx="638175" cy="0"/>
                      <wp:effectExtent l="0" t="0" r="0" b="0"/>
                      <wp:wrapNone/>
                      <wp:docPr id="6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06187C7" id="Line 3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85pt,1.95pt" to="96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6A0253" w:rsidRPr="006656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</w:t>
            </w:r>
            <w:proofErr w:type="spellEnd"/>
            <w:r w:rsidR="006A0253" w:rsidRPr="006656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: </w:t>
            </w:r>
            <w:r w:rsidR="005C01D6" w:rsidRPr="006656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B02C2D" w:rsidRPr="0066562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14</w:t>
            </w:r>
            <w:r w:rsidR="00437556" w:rsidRPr="006656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</w:t>
            </w:r>
            <w:r w:rsidR="005C01D6" w:rsidRPr="006656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  <w:r w:rsidR="006F6B07" w:rsidRPr="006656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/NQ-HĐND</w:t>
            </w:r>
          </w:p>
        </w:tc>
        <w:tc>
          <w:tcPr>
            <w:tcW w:w="425" w:type="dxa"/>
          </w:tcPr>
          <w:p w14:paraId="0BA9FD77" w14:textId="77777777" w:rsidR="006F6B07" w:rsidRPr="0066562A" w:rsidRDefault="006F6B07" w:rsidP="00035CBA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5954" w:type="dxa"/>
          </w:tcPr>
          <w:p w14:paraId="136D79CD" w14:textId="1E0A8084" w:rsidR="006F6B07" w:rsidRPr="0066562A" w:rsidRDefault="006F6B07" w:rsidP="00035CB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CỘNG H</w:t>
            </w:r>
            <w:r w:rsidR="001B2C2C" w:rsidRPr="006656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ÒA</w:t>
            </w:r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XÃ HỘI CHỦ NGHĨA VIỆT NAM</w:t>
            </w:r>
          </w:p>
          <w:p w14:paraId="69E67075" w14:textId="77777777" w:rsidR="00035CBA" w:rsidRPr="0066562A" w:rsidRDefault="00035CBA" w:rsidP="00035CBA">
            <w:pPr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proofErr w:type="spellStart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>Độc</w:t>
            </w:r>
            <w:proofErr w:type="spellEnd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>lập</w:t>
            </w:r>
            <w:proofErr w:type="spellEnd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 xml:space="preserve"> -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>Tự</w:t>
            </w:r>
            <w:proofErr w:type="spellEnd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 xml:space="preserve"> do -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>Hạnh</w:t>
            </w:r>
            <w:proofErr w:type="spellEnd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Cs w:val="26"/>
                <w:lang w:val="en-US"/>
              </w:rPr>
              <w:t>phúc</w:t>
            </w:r>
            <w:proofErr w:type="spellEnd"/>
          </w:p>
          <w:p w14:paraId="4875212E" w14:textId="37160F42" w:rsidR="006F6B07" w:rsidRPr="0066562A" w:rsidRDefault="002A3C8D" w:rsidP="009E71D9">
            <w:pPr>
              <w:spacing w:before="120"/>
              <w:jc w:val="center"/>
              <w:rPr>
                <w:rFonts w:asciiTheme="majorHAnsi" w:hAnsiTheme="majorHAnsi" w:cstheme="majorHAnsi"/>
                <w:b/>
                <w:szCs w:val="26"/>
                <w:lang w:val="en-US"/>
              </w:rPr>
            </w:pPr>
            <w:r w:rsidRPr="0066562A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545806B" wp14:editId="52530A8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6523</wp:posOffset>
                      </wp:positionV>
                      <wp:extent cx="2178050" cy="0"/>
                      <wp:effectExtent l="0" t="0" r="0" b="0"/>
                      <wp:wrapNone/>
                      <wp:docPr id="5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8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C512160" id="Line 3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.5pt" to="229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Quảng</w:t>
            </w:r>
            <w:proofErr w:type="spellEnd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Ngãi</w:t>
            </w:r>
            <w:proofErr w:type="spellEnd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ngày</w:t>
            </w:r>
            <w:proofErr w:type="spellEnd"/>
            <w:r w:rsidR="00A36101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r w:rsidR="00B02C2D" w:rsidRPr="0066562A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24</w:t>
            </w:r>
            <w:r w:rsidR="00CE70EF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tháng</w:t>
            </w:r>
            <w:proofErr w:type="spellEnd"/>
            <w:r w:rsidR="00AF1602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r w:rsidR="00D168EC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10</w:t>
            </w:r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năm</w:t>
            </w:r>
            <w:proofErr w:type="spellEnd"/>
            <w:r w:rsidR="006F6B07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202</w:t>
            </w:r>
            <w:r w:rsidR="005C01D6" w:rsidRPr="0066562A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5A68D251" w14:textId="1390C0B6" w:rsidR="006F6B07" w:rsidRPr="0066562A" w:rsidRDefault="006F6B07" w:rsidP="006F6B07">
      <w:pPr>
        <w:rPr>
          <w:rFonts w:asciiTheme="majorHAnsi" w:hAnsiTheme="majorHAnsi" w:cstheme="majorHAnsi"/>
          <w:b/>
          <w:bCs/>
          <w:i/>
          <w:iCs/>
          <w:sz w:val="2"/>
          <w:szCs w:val="24"/>
          <w:lang w:val="en-US"/>
        </w:rPr>
      </w:pPr>
    </w:p>
    <w:p w14:paraId="4ACDD8C2" w14:textId="7D80CF54" w:rsidR="0091180A" w:rsidRPr="0066562A" w:rsidRDefault="0091180A" w:rsidP="0091180A">
      <w:pPr>
        <w:keepNext/>
        <w:autoSpaceDE w:val="0"/>
        <w:autoSpaceDN w:val="0"/>
        <w:jc w:val="center"/>
        <w:outlineLvl w:val="0"/>
        <w:rPr>
          <w:rFonts w:asciiTheme="majorHAnsi" w:hAnsiTheme="majorHAnsi" w:cstheme="majorHAnsi"/>
          <w:b/>
          <w:szCs w:val="28"/>
          <w:lang w:val="en-US"/>
        </w:rPr>
      </w:pPr>
    </w:p>
    <w:p w14:paraId="74301E7D" w14:textId="224847A8" w:rsidR="0091180A" w:rsidRPr="0066562A" w:rsidRDefault="0091180A" w:rsidP="0091180A">
      <w:pPr>
        <w:keepNext/>
        <w:autoSpaceDE w:val="0"/>
        <w:autoSpaceDN w:val="0"/>
        <w:jc w:val="center"/>
        <w:outlineLvl w:val="0"/>
        <w:rPr>
          <w:rFonts w:asciiTheme="majorHAnsi" w:hAnsiTheme="majorHAnsi" w:cstheme="majorHAnsi"/>
          <w:b/>
          <w:szCs w:val="28"/>
          <w:lang w:val="en-US"/>
        </w:rPr>
      </w:pPr>
    </w:p>
    <w:p w14:paraId="02595F79" w14:textId="490D1C95" w:rsidR="001B16F6" w:rsidRPr="0066562A" w:rsidRDefault="001B16F6" w:rsidP="0091180A">
      <w:pPr>
        <w:keepNext/>
        <w:autoSpaceDE w:val="0"/>
        <w:autoSpaceDN w:val="0"/>
        <w:jc w:val="center"/>
        <w:outlineLvl w:val="0"/>
        <w:rPr>
          <w:rFonts w:asciiTheme="majorHAnsi" w:hAnsiTheme="majorHAnsi" w:cstheme="majorHAnsi"/>
          <w:b/>
          <w:szCs w:val="28"/>
          <w:lang w:val="en-US"/>
        </w:rPr>
      </w:pPr>
      <w:r w:rsidRPr="0066562A">
        <w:rPr>
          <w:rFonts w:asciiTheme="majorHAnsi" w:hAnsiTheme="majorHAnsi" w:cstheme="majorHAnsi"/>
          <w:b/>
          <w:szCs w:val="28"/>
          <w:lang w:val="en-US"/>
        </w:rPr>
        <w:t>NGHỊ QUYẾT</w:t>
      </w:r>
    </w:p>
    <w:p w14:paraId="39B0439A" w14:textId="2926CECA" w:rsidR="00C04412" w:rsidRPr="0066562A" w:rsidRDefault="00437556" w:rsidP="0091180A">
      <w:pPr>
        <w:keepNext/>
        <w:autoSpaceDE w:val="0"/>
        <w:autoSpaceDN w:val="0"/>
        <w:jc w:val="center"/>
        <w:outlineLvl w:val="0"/>
        <w:rPr>
          <w:rFonts w:asciiTheme="majorHAnsi" w:hAnsiTheme="majorHAnsi" w:cstheme="majorHAnsi"/>
          <w:b/>
          <w:szCs w:val="28"/>
          <w:lang w:val="en-US"/>
        </w:rPr>
      </w:pP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Quy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định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mức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,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chế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độ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,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,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quản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lý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và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sử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dụng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phí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khai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thác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và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sử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dụng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tài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liệu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đất</w:t>
      </w:r>
      <w:proofErr w:type="spellEnd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/>
          <w:szCs w:val="28"/>
          <w:lang w:val="en-US"/>
        </w:rPr>
        <w:t>đai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bookmarkStart w:id="0" w:name="_Hlk207176693"/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chưa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có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trong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Hệ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thống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thông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tin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quốc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gia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về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đất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>đai</w:t>
      </w:r>
      <w:proofErr w:type="spellEnd"/>
      <w:r w:rsidR="00A2496C"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bookmarkEnd w:id="0"/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trên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địa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bàn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tỉnh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Quảng</w:t>
      </w:r>
      <w:proofErr w:type="spellEnd"/>
      <w:r w:rsidRPr="0066562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/>
          <w:szCs w:val="28"/>
          <w:lang w:val="en-US"/>
        </w:rPr>
        <w:t>Ngãi</w:t>
      </w:r>
      <w:proofErr w:type="spellEnd"/>
    </w:p>
    <w:p w14:paraId="3A1E4FF4" w14:textId="77777777" w:rsidR="001B16F6" w:rsidRPr="0066562A" w:rsidRDefault="002A3C8D" w:rsidP="001B16F6">
      <w:pPr>
        <w:rPr>
          <w:rFonts w:asciiTheme="majorHAnsi" w:hAnsiTheme="majorHAnsi" w:cstheme="majorHAnsi"/>
          <w:b/>
          <w:sz w:val="8"/>
          <w:szCs w:val="24"/>
        </w:rPr>
      </w:pPr>
      <w:r w:rsidRPr="0066562A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FD0E279" wp14:editId="42035024">
                <wp:simplePos x="0" y="0"/>
                <wp:positionH relativeFrom="column">
                  <wp:posOffset>2192184</wp:posOffset>
                </wp:positionH>
                <wp:positionV relativeFrom="paragraph">
                  <wp:posOffset>18993</wp:posOffset>
                </wp:positionV>
                <wp:extent cx="1463540" cy="0"/>
                <wp:effectExtent l="0" t="0" r="22860" b="1905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63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6CE2662" id="Line 3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6pt,1.5pt" to="287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">
                <o:lock v:ext="edit" shapetype="f"/>
              </v:line>
            </w:pict>
          </mc:Fallback>
        </mc:AlternateContent>
      </w:r>
    </w:p>
    <w:p w14:paraId="37EE086D" w14:textId="77777777" w:rsidR="001B16F6" w:rsidRPr="0066562A" w:rsidRDefault="001B16F6" w:rsidP="001B16F6">
      <w:pPr>
        <w:rPr>
          <w:rFonts w:asciiTheme="majorHAnsi" w:hAnsiTheme="majorHAnsi" w:cstheme="majorHAnsi"/>
          <w:b/>
          <w:sz w:val="2"/>
          <w:szCs w:val="24"/>
        </w:rPr>
      </w:pPr>
    </w:p>
    <w:p w14:paraId="41C60DB2" w14:textId="77777777" w:rsidR="001B16F6" w:rsidRPr="0066562A" w:rsidRDefault="001B16F6" w:rsidP="001B16F6">
      <w:pPr>
        <w:rPr>
          <w:rFonts w:asciiTheme="majorHAnsi" w:hAnsiTheme="majorHAnsi" w:cstheme="majorHAnsi"/>
          <w:b/>
          <w:sz w:val="2"/>
          <w:szCs w:val="24"/>
        </w:rPr>
      </w:pPr>
    </w:p>
    <w:p w14:paraId="6BDEA5FC" w14:textId="77777777" w:rsidR="008D0CB3" w:rsidRPr="0066562A" w:rsidRDefault="008D0CB3" w:rsidP="008D0CB3">
      <w:pPr>
        <w:spacing w:before="120" w:after="120" w:line="264" w:lineRule="auto"/>
        <w:ind w:firstLine="567"/>
        <w:jc w:val="both"/>
        <w:rPr>
          <w:rFonts w:asciiTheme="majorHAnsi" w:hAnsiTheme="majorHAnsi" w:cstheme="majorHAnsi"/>
          <w:i/>
          <w:iCs/>
          <w:szCs w:val="28"/>
          <w:lang w:val="en-US"/>
        </w:rPr>
      </w:pPr>
    </w:p>
    <w:p w14:paraId="48E83519" w14:textId="0044D652" w:rsidR="00EC69B1" w:rsidRPr="0066562A" w:rsidRDefault="00EC69B1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iCs/>
          <w:szCs w:val="28"/>
          <w:lang w:val="vi-VN"/>
        </w:rPr>
      </w:pPr>
      <w:r w:rsidRPr="0066562A">
        <w:rPr>
          <w:rFonts w:asciiTheme="majorHAnsi" w:hAnsiTheme="majorHAnsi" w:cstheme="majorHAnsi"/>
          <w:i/>
          <w:iCs/>
          <w:szCs w:val="28"/>
          <w:lang w:val="vi-VN"/>
        </w:rPr>
        <w:t>Căn cứ Luật Tổ chức chính quyền địa phương</w:t>
      </w:r>
      <w:r w:rsidRPr="0066562A">
        <w:rPr>
          <w:rFonts w:asciiTheme="majorHAnsi" w:hAnsiTheme="majorHAnsi" w:cstheme="majorHAnsi"/>
        </w:rPr>
        <w:t xml:space="preserve"> </w:t>
      </w:r>
      <w:r w:rsidRPr="0066562A">
        <w:rPr>
          <w:rFonts w:asciiTheme="majorHAnsi" w:hAnsiTheme="majorHAnsi" w:cstheme="majorHAnsi"/>
          <w:i/>
          <w:iCs/>
          <w:szCs w:val="28"/>
          <w:lang w:val="vi-VN"/>
        </w:rPr>
        <w:t>số 72/2025/QH15;</w:t>
      </w:r>
    </w:p>
    <w:p w14:paraId="5141C817" w14:textId="77777777" w:rsidR="009E71D9" w:rsidRPr="0066562A" w:rsidRDefault="009E71D9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</w:rPr>
      </w:pPr>
      <w:proofErr w:type="spellStart"/>
      <w:r w:rsidRPr="0066562A">
        <w:rPr>
          <w:rFonts w:asciiTheme="majorHAnsi" w:hAnsiTheme="majorHAnsi" w:cstheme="majorHAnsi"/>
          <w:i/>
        </w:rPr>
        <w:t>Căn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cứ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Phí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và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lệ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phí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97/2015/QH13;</w:t>
      </w:r>
    </w:p>
    <w:p w14:paraId="642FF882" w14:textId="5F2796A4" w:rsidR="009E71D9" w:rsidRPr="0066562A" w:rsidRDefault="009E71D9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lang w:val="en-US" w:eastAsia="x-none"/>
        </w:rPr>
      </w:pPr>
      <w:proofErr w:type="spellStart"/>
      <w:r w:rsidRPr="0066562A">
        <w:rPr>
          <w:rFonts w:asciiTheme="majorHAnsi" w:hAnsiTheme="majorHAnsi" w:cstheme="majorHAnsi"/>
          <w:i/>
          <w:lang w:val="en-US" w:eastAsia="x-none"/>
        </w:rPr>
        <w:t>Căn</w:t>
      </w:r>
      <w:proofErr w:type="spellEnd"/>
      <w:r w:rsidRPr="0066562A">
        <w:rPr>
          <w:rFonts w:asciiTheme="majorHAnsi" w:hAnsiTheme="majorHAnsi" w:cstheme="majorHAnsi"/>
          <w:i/>
          <w:lang w:val="en-US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lang w:val="en-US" w:eastAsia="x-none"/>
        </w:rPr>
        <w:t>cứ</w:t>
      </w:r>
      <w:proofErr w:type="spellEnd"/>
      <w:r w:rsidRPr="0066562A">
        <w:rPr>
          <w:rFonts w:asciiTheme="majorHAnsi" w:hAnsiTheme="majorHAnsi" w:cstheme="majorHAnsi"/>
          <w:i/>
          <w:lang w:val="en-US" w:eastAsia="x-none"/>
        </w:rPr>
        <w:t xml:space="preserve"> </w:t>
      </w:r>
      <w:hyperlink r:id="rId7" w:tgtFrame="_blank" w:history="1">
        <w:r w:rsidRPr="0066562A">
          <w:rPr>
            <w:rFonts w:asciiTheme="majorHAnsi" w:hAnsiTheme="majorHAnsi" w:cstheme="majorHAnsi"/>
            <w:i/>
            <w:lang w:val="vi-VN" w:eastAsia="x-none"/>
          </w:rPr>
          <w:t>Luật Tiếp cận thông tin</w:t>
        </w:r>
      </w:hyperlink>
      <w:r w:rsidRPr="0066562A">
        <w:rPr>
          <w:rFonts w:asciiTheme="majorHAnsi" w:hAnsiTheme="majorHAnsi" w:cstheme="majorHAnsi"/>
          <w:i/>
          <w:lang w:val="vi-VN" w:eastAsia="x-none"/>
        </w:rPr>
        <w:t> </w:t>
      </w:r>
      <w:proofErr w:type="spellStart"/>
      <w:r w:rsidRPr="0066562A">
        <w:rPr>
          <w:rFonts w:asciiTheme="majorHAnsi" w:hAnsiTheme="majorHAnsi" w:cstheme="majorHAnsi"/>
          <w:i/>
          <w:lang w:val="en-US" w:eastAsia="x-none"/>
        </w:rPr>
        <w:t>số</w:t>
      </w:r>
      <w:proofErr w:type="spellEnd"/>
      <w:r w:rsidRPr="0066562A">
        <w:rPr>
          <w:rFonts w:asciiTheme="majorHAnsi" w:hAnsiTheme="majorHAnsi" w:cstheme="majorHAnsi"/>
          <w:i/>
          <w:lang w:val="en-US" w:eastAsia="x-none"/>
        </w:rPr>
        <w:t xml:space="preserve"> </w:t>
      </w:r>
      <w:r w:rsidRPr="0066562A">
        <w:rPr>
          <w:rFonts w:asciiTheme="majorHAnsi" w:hAnsiTheme="majorHAnsi" w:cstheme="majorHAnsi"/>
          <w:i/>
          <w:lang w:val="vi-VN" w:eastAsia="x-none"/>
        </w:rPr>
        <w:t>104/2016/QH13</w:t>
      </w:r>
      <w:r w:rsidRPr="0066562A">
        <w:rPr>
          <w:rFonts w:asciiTheme="majorHAnsi" w:hAnsiTheme="majorHAnsi" w:cstheme="majorHAnsi"/>
          <w:i/>
          <w:lang w:val="en-US" w:eastAsia="x-none"/>
        </w:rPr>
        <w:t>;</w:t>
      </w:r>
    </w:p>
    <w:p w14:paraId="7780BA31" w14:textId="77777777" w:rsidR="009E71D9" w:rsidRPr="0066562A" w:rsidRDefault="009E71D9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</w:rPr>
      </w:pPr>
      <w:proofErr w:type="spellStart"/>
      <w:r w:rsidRPr="0066562A">
        <w:rPr>
          <w:rFonts w:asciiTheme="majorHAnsi" w:hAnsiTheme="majorHAnsi" w:cstheme="majorHAnsi"/>
          <w:i/>
        </w:rPr>
        <w:t>Căn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cứ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Đất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đai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31/2024/QH15;</w:t>
      </w:r>
      <w:r w:rsidRPr="0066562A">
        <w:rPr>
          <w:rFonts w:asciiTheme="majorHAnsi" w:hAnsiTheme="majorHAnsi" w:cstheme="majorHAnsi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sửa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đổi</w:t>
      </w:r>
      <w:proofErr w:type="spellEnd"/>
      <w:r w:rsidRPr="0066562A">
        <w:rPr>
          <w:rFonts w:asciiTheme="majorHAnsi" w:hAnsiTheme="majorHAnsi" w:cstheme="majorHAnsi"/>
          <w:i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</w:rPr>
        <w:t>bổ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sung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một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điều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Đất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đai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31/2024/QH15,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Nhà</w:t>
      </w:r>
      <w:proofErr w:type="spellEnd"/>
      <w:r w:rsidRPr="0066562A">
        <w:rPr>
          <w:rFonts w:asciiTheme="majorHAnsi" w:hAnsiTheme="majorHAnsi" w:cstheme="majorHAnsi"/>
          <w:i/>
        </w:rPr>
        <w:t xml:space="preserve"> ở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27/2023/QH15,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Kinh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doanh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bất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động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sản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29/2023/QH15 </w:t>
      </w:r>
      <w:proofErr w:type="spellStart"/>
      <w:r w:rsidRPr="0066562A">
        <w:rPr>
          <w:rFonts w:asciiTheme="majorHAnsi" w:hAnsiTheme="majorHAnsi" w:cstheme="majorHAnsi"/>
          <w:i/>
        </w:rPr>
        <w:t>và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Các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tổ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chức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tín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dụng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32/2024/QH15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43/2024/QH15;</w:t>
      </w:r>
    </w:p>
    <w:p w14:paraId="333A67D7" w14:textId="2CCA33BF" w:rsidR="0091180A" w:rsidRPr="0066562A" w:rsidRDefault="0091180A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szCs w:val="28"/>
        </w:rPr>
      </w:pPr>
      <w:proofErr w:type="spellStart"/>
      <w:r w:rsidRPr="0066562A">
        <w:rPr>
          <w:rFonts w:asciiTheme="majorHAnsi" w:hAnsiTheme="majorHAnsi" w:cstheme="majorHAnsi"/>
          <w:i/>
          <w:szCs w:val="28"/>
        </w:rPr>
        <w:t>Căn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Luật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Ban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hành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văn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bản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quy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phạm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pháp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luật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64/2025/QH15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được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sửa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đổi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bổ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sung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bởi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Luật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87/2025/QH15;</w:t>
      </w:r>
    </w:p>
    <w:p w14:paraId="6AC6FEF3" w14:textId="7E4C28BA" w:rsidR="00D61F80" w:rsidRPr="0066562A" w:rsidRDefault="00D61F80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szCs w:val="28"/>
          <w:lang w:eastAsia="vi-VN" w:bidi="vi-VN"/>
        </w:rPr>
      </w:pP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Căn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cứ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Nghị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quyết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số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202/2025/QH15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ngày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12</w:t>
      </w:r>
      <w:r w:rsidR="009E71D9"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i/>
          <w:szCs w:val="28"/>
          <w:lang w:eastAsia="vi-VN" w:bidi="vi-VN"/>
        </w:rPr>
        <w:t>tháng</w:t>
      </w:r>
      <w:proofErr w:type="spellEnd"/>
      <w:r w:rsidR="009E71D9"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6</w:t>
      </w:r>
      <w:r w:rsidR="009E71D9"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i/>
          <w:szCs w:val="28"/>
          <w:lang w:eastAsia="vi-VN" w:bidi="vi-VN"/>
        </w:rPr>
        <w:t>năm</w:t>
      </w:r>
      <w:proofErr w:type="spellEnd"/>
      <w:r w:rsidR="009E71D9"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2025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của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Quốc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hội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về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việc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sắp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xếp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đơn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vị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hành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chính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cấp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tỉnh</w:t>
      </w:r>
      <w:proofErr w:type="spellEnd"/>
      <w:r w:rsidRPr="0066562A">
        <w:rPr>
          <w:rFonts w:asciiTheme="majorHAnsi" w:hAnsiTheme="majorHAnsi" w:cstheme="majorHAnsi"/>
          <w:i/>
          <w:szCs w:val="28"/>
          <w:lang w:eastAsia="vi-VN" w:bidi="vi-VN"/>
        </w:rPr>
        <w:t>;</w:t>
      </w:r>
    </w:p>
    <w:p w14:paraId="6F2FA098" w14:textId="1C02966B" w:rsidR="00D61F80" w:rsidRPr="0066562A" w:rsidRDefault="00D61F80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szCs w:val="28"/>
        </w:rPr>
      </w:pPr>
      <w:proofErr w:type="spellStart"/>
      <w:r w:rsidRPr="0066562A">
        <w:rPr>
          <w:rFonts w:asciiTheme="majorHAnsi" w:hAnsiTheme="majorHAnsi" w:cstheme="majorHAnsi"/>
          <w:i/>
          <w:szCs w:val="28"/>
        </w:rPr>
        <w:t>Căn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Nghị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120/2016/NĐ-CP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23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8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2016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phủ</w:t>
      </w:r>
      <w:proofErr w:type="spellEnd"/>
      <w:r w:rsidR="009E71D9"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i/>
          <w:szCs w:val="28"/>
        </w:rPr>
        <w:t>Q</w:t>
      </w:r>
      <w:r w:rsidRPr="0066562A">
        <w:rPr>
          <w:rFonts w:asciiTheme="majorHAnsi" w:hAnsiTheme="majorHAnsi" w:cstheme="majorHAnsi"/>
          <w:i/>
          <w:szCs w:val="28"/>
        </w:rPr>
        <w:t>uy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chi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tiết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và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hướng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dẫn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thi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hành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một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điều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Luật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và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lệ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>;</w:t>
      </w:r>
    </w:p>
    <w:p w14:paraId="4F7D3B26" w14:textId="77777777" w:rsidR="00D61F80" w:rsidRPr="0066562A" w:rsidRDefault="00D61F80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lang w:val="vi-VN" w:eastAsia="x-none"/>
        </w:rPr>
      </w:pPr>
      <w:proofErr w:type="spellStart"/>
      <w:r w:rsidRPr="0066562A">
        <w:rPr>
          <w:rFonts w:asciiTheme="majorHAnsi" w:hAnsiTheme="majorHAnsi" w:cstheme="majorHAnsi"/>
          <w:i/>
          <w:lang w:val="en-US" w:eastAsia="x-none"/>
        </w:rPr>
        <w:t>Căn</w:t>
      </w:r>
      <w:proofErr w:type="spellEnd"/>
      <w:r w:rsidRPr="0066562A">
        <w:rPr>
          <w:rFonts w:asciiTheme="majorHAnsi" w:hAnsiTheme="majorHAnsi" w:cstheme="majorHAnsi"/>
          <w:i/>
          <w:lang w:val="en-US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lang w:val="en-US" w:eastAsia="x-none"/>
        </w:rPr>
        <w:t>cứ</w:t>
      </w:r>
      <w:proofErr w:type="spellEnd"/>
      <w:r w:rsidRPr="0066562A">
        <w:rPr>
          <w:rFonts w:asciiTheme="majorHAnsi" w:hAnsiTheme="majorHAnsi" w:cstheme="majorHAnsi"/>
          <w:i/>
          <w:lang w:val="en-US" w:eastAsia="x-none"/>
        </w:rPr>
        <w:t xml:space="preserve"> </w:t>
      </w:r>
      <w:r w:rsidRPr="0066562A">
        <w:rPr>
          <w:rFonts w:asciiTheme="majorHAnsi" w:hAnsiTheme="majorHAnsi" w:cstheme="majorHAnsi"/>
          <w:i/>
          <w:lang w:val="vi-VN" w:eastAsia="x-none"/>
        </w:rPr>
        <w:t>Nghị định số 73/2017/NĐ-CP ngày 14 tháng 6 năm 2017 của Chính phủ Quy định về thu thập, quản lý, khai thác và sử dụng thông tin, dữ liệu tài nguyên và môi trường;</w:t>
      </w:r>
    </w:p>
    <w:p w14:paraId="1130CBDA" w14:textId="5FD92B68" w:rsidR="00D61F80" w:rsidRPr="0066562A" w:rsidRDefault="00D61F80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</w:rPr>
      </w:pPr>
      <w:proofErr w:type="spellStart"/>
      <w:r w:rsidRPr="0066562A">
        <w:rPr>
          <w:rFonts w:asciiTheme="majorHAnsi" w:hAnsiTheme="majorHAnsi" w:cstheme="majorHAnsi"/>
          <w:i/>
          <w:iCs/>
        </w:rPr>
        <w:t>Căn</w:t>
      </w:r>
      <w:proofErr w:type="spellEnd"/>
      <w:r w:rsidRPr="0066562A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</w:rPr>
        <w:t>cứ</w:t>
      </w:r>
      <w:proofErr w:type="spellEnd"/>
      <w:r w:rsidRPr="0066562A">
        <w:rPr>
          <w:rFonts w:asciiTheme="majorHAnsi" w:hAnsiTheme="majorHAnsi" w:cstheme="majorHAnsi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Nghị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định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82/2023/NĐ-CP </w:t>
      </w:r>
      <w:proofErr w:type="spellStart"/>
      <w:r w:rsidRPr="0066562A">
        <w:rPr>
          <w:rFonts w:asciiTheme="majorHAnsi" w:hAnsiTheme="majorHAnsi" w:cstheme="majorHAnsi"/>
          <w:i/>
        </w:rPr>
        <w:t>ngày</w:t>
      </w:r>
      <w:proofErr w:type="spellEnd"/>
      <w:r w:rsidRPr="0066562A">
        <w:rPr>
          <w:rFonts w:asciiTheme="majorHAnsi" w:hAnsiTheme="majorHAnsi" w:cstheme="majorHAnsi"/>
          <w:i/>
        </w:rPr>
        <w:t xml:space="preserve"> 28 </w:t>
      </w:r>
      <w:proofErr w:type="spellStart"/>
      <w:r w:rsidRPr="0066562A">
        <w:rPr>
          <w:rFonts w:asciiTheme="majorHAnsi" w:hAnsiTheme="majorHAnsi" w:cstheme="majorHAnsi"/>
          <w:i/>
        </w:rPr>
        <w:t>tháng</w:t>
      </w:r>
      <w:proofErr w:type="spellEnd"/>
      <w:r w:rsidRPr="0066562A">
        <w:rPr>
          <w:rFonts w:asciiTheme="majorHAnsi" w:hAnsiTheme="majorHAnsi" w:cstheme="majorHAnsi"/>
          <w:i/>
        </w:rPr>
        <w:t xml:space="preserve"> 11 </w:t>
      </w:r>
      <w:proofErr w:type="spellStart"/>
      <w:r w:rsidRPr="0066562A">
        <w:rPr>
          <w:rFonts w:asciiTheme="majorHAnsi" w:hAnsiTheme="majorHAnsi" w:cstheme="majorHAnsi"/>
          <w:i/>
        </w:rPr>
        <w:t>năm</w:t>
      </w:r>
      <w:proofErr w:type="spellEnd"/>
      <w:r w:rsidRPr="0066562A">
        <w:rPr>
          <w:rFonts w:asciiTheme="majorHAnsi" w:hAnsiTheme="majorHAnsi" w:cstheme="majorHAnsi"/>
          <w:i/>
        </w:rPr>
        <w:t xml:space="preserve"> 2023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Chính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phủ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sửa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đổi</w:t>
      </w:r>
      <w:proofErr w:type="spellEnd"/>
      <w:r w:rsidRPr="0066562A">
        <w:rPr>
          <w:rFonts w:asciiTheme="majorHAnsi" w:hAnsiTheme="majorHAnsi" w:cstheme="majorHAnsi"/>
          <w:i/>
        </w:rPr>
        <w:t>,</w:t>
      </w:r>
      <w:r w:rsidR="009E71D9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bổ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sung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một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điều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Nghị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định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120/2016/NĐ-CP </w:t>
      </w:r>
      <w:proofErr w:type="spellStart"/>
      <w:r w:rsidRPr="0066562A">
        <w:rPr>
          <w:rFonts w:asciiTheme="majorHAnsi" w:hAnsiTheme="majorHAnsi" w:cstheme="majorHAnsi"/>
          <w:i/>
        </w:rPr>
        <w:t>ngày</w:t>
      </w:r>
      <w:proofErr w:type="spellEnd"/>
      <w:r w:rsidRPr="0066562A">
        <w:rPr>
          <w:rFonts w:asciiTheme="majorHAnsi" w:hAnsiTheme="majorHAnsi" w:cstheme="majorHAnsi"/>
          <w:i/>
        </w:rPr>
        <w:t xml:space="preserve"> 23 </w:t>
      </w:r>
      <w:proofErr w:type="spellStart"/>
      <w:r w:rsidRPr="0066562A">
        <w:rPr>
          <w:rFonts w:asciiTheme="majorHAnsi" w:hAnsiTheme="majorHAnsi" w:cstheme="majorHAnsi"/>
          <w:i/>
        </w:rPr>
        <w:t>tháng</w:t>
      </w:r>
      <w:proofErr w:type="spellEnd"/>
      <w:r w:rsidRPr="0066562A">
        <w:rPr>
          <w:rFonts w:asciiTheme="majorHAnsi" w:hAnsiTheme="majorHAnsi" w:cstheme="majorHAnsi"/>
          <w:i/>
        </w:rPr>
        <w:t xml:space="preserve"> 8 </w:t>
      </w:r>
      <w:proofErr w:type="spellStart"/>
      <w:r w:rsidRPr="0066562A">
        <w:rPr>
          <w:rFonts w:asciiTheme="majorHAnsi" w:hAnsiTheme="majorHAnsi" w:cstheme="majorHAnsi"/>
          <w:i/>
        </w:rPr>
        <w:t>năm</w:t>
      </w:r>
      <w:proofErr w:type="spellEnd"/>
      <w:r w:rsidRPr="0066562A">
        <w:rPr>
          <w:rFonts w:asciiTheme="majorHAnsi" w:hAnsiTheme="majorHAnsi" w:cstheme="majorHAnsi"/>
          <w:i/>
        </w:rPr>
        <w:t xml:space="preserve"> 2016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Chính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phủ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Quy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định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chi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tiết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và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hướng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dẫn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hành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một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điều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Phí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và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Lệ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phí</w:t>
      </w:r>
      <w:proofErr w:type="spellEnd"/>
      <w:r w:rsidRPr="0066562A">
        <w:rPr>
          <w:rFonts w:asciiTheme="majorHAnsi" w:hAnsiTheme="majorHAnsi" w:cstheme="majorHAnsi"/>
          <w:i/>
        </w:rPr>
        <w:t>;</w:t>
      </w:r>
    </w:p>
    <w:p w14:paraId="5C9E2DC9" w14:textId="7E19EAF4" w:rsidR="00D61F80" w:rsidRPr="0066562A" w:rsidRDefault="00D61F80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iCs/>
          <w:szCs w:val="28"/>
        </w:rPr>
      </w:pPr>
      <w:bookmarkStart w:id="1" w:name="_Hlk192658639"/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Căn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Nghị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định</w:t>
      </w:r>
      <w:proofErr w:type="spellEnd"/>
      <w:r w:rsidR="00957485"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="00957485" w:rsidRPr="0066562A">
        <w:rPr>
          <w:rFonts w:asciiTheme="majorHAnsi" w:hAnsiTheme="majorHAnsi" w:cstheme="majorHAnsi"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101/2024/NĐ-CP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29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7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2024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phủ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i/>
          <w:iCs/>
          <w:szCs w:val="28"/>
        </w:rPr>
        <w:t>Q</w:t>
      </w:r>
      <w:r w:rsidRPr="0066562A">
        <w:rPr>
          <w:rFonts w:asciiTheme="majorHAnsi" w:hAnsiTheme="majorHAnsi" w:cstheme="majorHAnsi"/>
          <w:i/>
          <w:iCs/>
          <w:szCs w:val="28"/>
        </w:rPr>
        <w:t>uy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về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điều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tra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cơ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bản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đăng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ký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cấp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Giấy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chứng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nhận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quyền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sử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dụng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quyền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sở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hữu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tài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sản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gắn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liền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với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và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Hệ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thống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tin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>;</w:t>
      </w:r>
      <w:bookmarkEnd w:id="1"/>
    </w:p>
    <w:p w14:paraId="3B4F6BDC" w14:textId="0E817EA2" w:rsidR="00D61F80" w:rsidRPr="0066562A" w:rsidRDefault="00D61F80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  <w:iCs/>
          <w:szCs w:val="28"/>
        </w:rPr>
      </w:pP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Căn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Nghị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102/2024/NĐ-CP </w:t>
      </w:r>
      <w:r w:rsidRPr="0066562A">
        <w:rPr>
          <w:rFonts w:asciiTheme="majorHAnsi" w:hAnsiTheme="majorHAnsi" w:cstheme="majorHAnsi"/>
          <w:i/>
          <w:iCs/>
          <w:noProof/>
          <w:szCs w:val="28"/>
        </w:rPr>
        <w:t>ngày 30</w:t>
      </w:r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7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2024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phủ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i/>
          <w:iCs/>
          <w:szCs w:val="28"/>
        </w:rPr>
        <w:t>q</w:t>
      </w:r>
      <w:r w:rsidRPr="0066562A">
        <w:rPr>
          <w:rFonts w:asciiTheme="majorHAnsi" w:hAnsiTheme="majorHAnsi" w:cstheme="majorHAnsi"/>
          <w:i/>
          <w:iCs/>
          <w:szCs w:val="28"/>
        </w:rPr>
        <w:t>uy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chi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tiết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thi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hành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một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điều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Luật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iCs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i/>
          <w:iCs/>
          <w:szCs w:val="28"/>
        </w:rPr>
        <w:t>;</w:t>
      </w:r>
    </w:p>
    <w:p w14:paraId="76F68DDA" w14:textId="5E86DF63" w:rsidR="008A226E" w:rsidRPr="0066562A" w:rsidRDefault="008A226E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bCs/>
          <w:i/>
          <w:iCs/>
          <w:szCs w:val="28"/>
        </w:rPr>
      </w:pP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lastRenderedPageBreak/>
        <w:t>Căn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tư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85/2019/TT-BTC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29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11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2019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="00D61F80"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="00D61F80" w:rsidRPr="0066562A">
        <w:rPr>
          <w:rFonts w:asciiTheme="majorHAnsi" w:hAnsiTheme="majorHAnsi" w:cstheme="majorHAnsi"/>
          <w:bCs/>
          <w:i/>
          <w:iCs/>
          <w:szCs w:val="28"/>
        </w:rPr>
        <w:t>trưởng</w:t>
      </w:r>
      <w:proofErr w:type="spellEnd"/>
      <w:r w:rsidR="00D61F80"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="00D61F80"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="00D61F80"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Tài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bCs/>
          <w:i/>
          <w:iCs/>
          <w:szCs w:val="28"/>
        </w:rPr>
        <w:t>H</w:t>
      </w:r>
      <w:r w:rsidRPr="0066562A">
        <w:rPr>
          <w:rFonts w:asciiTheme="majorHAnsi" w:hAnsiTheme="majorHAnsi" w:cstheme="majorHAnsi"/>
          <w:bCs/>
          <w:i/>
          <w:iCs/>
          <w:szCs w:val="28"/>
        </w:rPr>
        <w:t>ướng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dẫn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về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và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lệ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thuộc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thẩm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quyền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quyết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Hội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đồng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nhân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dân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tỉnh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thành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trực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thuộc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Trung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ương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>;</w:t>
      </w:r>
    </w:p>
    <w:p w14:paraId="56C89F2D" w14:textId="0A9DA8EA" w:rsidR="003545E5" w:rsidRPr="0066562A" w:rsidRDefault="003545E5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bCs/>
          <w:i/>
          <w:iCs/>
          <w:szCs w:val="28"/>
        </w:rPr>
      </w:pP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Căn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tư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106/2021/TT-BTC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26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11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2021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trưởng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Tài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sửa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đổi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bổ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sung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một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điều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tư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85/2019/TT-BTC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29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11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2019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trưởng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Tài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chính</w:t>
      </w:r>
      <w:proofErr w:type="spellEnd"/>
      <w:r w:rsidR="009E71D9"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bCs/>
          <w:i/>
          <w:iCs/>
          <w:szCs w:val="28"/>
        </w:rPr>
        <w:t>H</w:t>
      </w:r>
      <w:r w:rsidRPr="0066562A">
        <w:rPr>
          <w:rFonts w:asciiTheme="majorHAnsi" w:hAnsiTheme="majorHAnsi" w:cstheme="majorHAnsi"/>
          <w:bCs/>
          <w:i/>
          <w:iCs/>
          <w:szCs w:val="28"/>
        </w:rPr>
        <w:t>ướng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dẫn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về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và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lệ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thuộc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thẩm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quyền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quyết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Hội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đồng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nhân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dân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tỉnh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thành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trực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thuộc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Trung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ương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>;</w:t>
      </w:r>
    </w:p>
    <w:p w14:paraId="74984941" w14:textId="020599FD" w:rsidR="00D61F80" w:rsidRPr="0066562A" w:rsidRDefault="00D61F80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bCs/>
          <w:i/>
          <w:iCs/>
          <w:szCs w:val="28"/>
        </w:rPr>
      </w:pP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Căn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cứ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tư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56/2024/TT-BTC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31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7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2024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trưởng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Bộ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Tài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bCs/>
          <w:i/>
          <w:iCs/>
          <w:szCs w:val="28"/>
        </w:rPr>
        <w:t>Q</w:t>
      </w:r>
      <w:r w:rsidRPr="0066562A">
        <w:rPr>
          <w:rFonts w:asciiTheme="majorHAnsi" w:hAnsiTheme="majorHAnsi" w:cstheme="majorHAnsi"/>
          <w:bCs/>
          <w:i/>
          <w:iCs/>
          <w:szCs w:val="28"/>
        </w:rPr>
        <w:t>uy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mức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thu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chế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độ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thu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nộp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quản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lý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dụng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khai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thác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và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sử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dụng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tài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liệu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từ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Hệ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thống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tin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quốc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gia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về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i/>
          <w:iCs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bCs/>
          <w:i/>
          <w:iCs/>
          <w:szCs w:val="28"/>
        </w:rPr>
        <w:t>;</w:t>
      </w:r>
    </w:p>
    <w:p w14:paraId="4629504B" w14:textId="0EF6B13A" w:rsidR="00437556" w:rsidRPr="0066562A" w:rsidRDefault="00437556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</w:rPr>
      </w:pPr>
      <w:proofErr w:type="spellStart"/>
      <w:r w:rsidRPr="0066562A">
        <w:rPr>
          <w:rFonts w:asciiTheme="majorHAnsi" w:hAnsiTheme="majorHAnsi" w:cstheme="majorHAnsi"/>
          <w:i/>
        </w:rPr>
        <w:t>Xét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Tờ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trình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số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r w:rsidR="00D24E0B" w:rsidRPr="0066562A">
        <w:rPr>
          <w:rFonts w:asciiTheme="majorHAnsi" w:hAnsiTheme="majorHAnsi" w:cstheme="majorHAnsi"/>
          <w:i/>
        </w:rPr>
        <w:t>40</w:t>
      </w:r>
      <w:r w:rsidRPr="0066562A">
        <w:rPr>
          <w:rFonts w:asciiTheme="majorHAnsi" w:hAnsiTheme="majorHAnsi" w:cstheme="majorHAnsi"/>
          <w:i/>
        </w:rPr>
        <w:t>/</w:t>
      </w:r>
      <w:proofErr w:type="spellStart"/>
      <w:r w:rsidRPr="0066562A">
        <w:rPr>
          <w:rFonts w:asciiTheme="majorHAnsi" w:hAnsiTheme="majorHAnsi" w:cstheme="majorHAnsi"/>
          <w:i/>
        </w:rPr>
        <w:t>TTr</w:t>
      </w:r>
      <w:proofErr w:type="spellEnd"/>
      <w:r w:rsidRPr="0066562A">
        <w:rPr>
          <w:rFonts w:asciiTheme="majorHAnsi" w:hAnsiTheme="majorHAnsi" w:cstheme="majorHAnsi"/>
          <w:i/>
        </w:rPr>
        <w:t xml:space="preserve">-UBND </w:t>
      </w:r>
      <w:proofErr w:type="spellStart"/>
      <w:r w:rsidRPr="0066562A">
        <w:rPr>
          <w:rFonts w:asciiTheme="majorHAnsi" w:hAnsiTheme="majorHAnsi" w:cstheme="majorHAnsi"/>
          <w:i/>
        </w:rPr>
        <w:t>ngày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r w:rsidR="00D24E0B" w:rsidRPr="0066562A">
        <w:rPr>
          <w:rFonts w:asciiTheme="majorHAnsi" w:hAnsiTheme="majorHAnsi" w:cstheme="majorHAnsi"/>
          <w:i/>
        </w:rPr>
        <w:t>18</w:t>
      </w:r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tháng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r w:rsidR="00D24E0B" w:rsidRPr="0066562A">
        <w:rPr>
          <w:rFonts w:asciiTheme="majorHAnsi" w:hAnsiTheme="majorHAnsi" w:cstheme="majorHAnsi"/>
          <w:i/>
        </w:rPr>
        <w:t>9</w:t>
      </w:r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năm</w:t>
      </w:r>
      <w:proofErr w:type="spellEnd"/>
      <w:r w:rsidRPr="0066562A">
        <w:rPr>
          <w:rFonts w:asciiTheme="majorHAnsi" w:hAnsiTheme="majorHAnsi" w:cstheme="majorHAnsi"/>
          <w:i/>
        </w:rPr>
        <w:t xml:space="preserve"> 202</w:t>
      </w:r>
      <w:r w:rsidR="005C01D6" w:rsidRPr="0066562A">
        <w:rPr>
          <w:rFonts w:asciiTheme="majorHAnsi" w:hAnsiTheme="majorHAnsi" w:cstheme="majorHAnsi"/>
          <w:i/>
        </w:rPr>
        <w:t>5</w:t>
      </w:r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Ủy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ban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nhân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tỉnh</w:t>
      </w:r>
      <w:proofErr w:type="spellEnd"/>
      <w:r w:rsidR="00960D5A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về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việc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3C614F" w:rsidRPr="0066562A">
        <w:rPr>
          <w:rFonts w:asciiTheme="majorHAnsi" w:hAnsiTheme="majorHAnsi" w:cstheme="majorHAnsi"/>
          <w:i/>
        </w:rPr>
        <w:t>đề</w:t>
      </w:r>
      <w:proofErr w:type="spellEnd"/>
      <w:r w:rsidR="003C614F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3C614F" w:rsidRPr="0066562A">
        <w:rPr>
          <w:rFonts w:asciiTheme="majorHAnsi" w:hAnsiTheme="majorHAnsi" w:cstheme="majorHAnsi"/>
          <w:i/>
        </w:rPr>
        <w:t>nghị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Hội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đồng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nhân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tỉnh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thông</w:t>
      </w:r>
      <w:proofErr w:type="spellEnd"/>
      <w:r w:rsidRPr="0066562A">
        <w:rPr>
          <w:rFonts w:asciiTheme="majorHAnsi" w:hAnsiTheme="majorHAnsi" w:cstheme="majorHAnsi"/>
          <w:i/>
        </w:rPr>
        <w:t xml:space="preserve"> qua </w:t>
      </w:r>
      <w:proofErr w:type="spellStart"/>
      <w:r w:rsidRPr="0066562A">
        <w:rPr>
          <w:rFonts w:asciiTheme="majorHAnsi" w:hAnsiTheme="majorHAnsi" w:cstheme="majorHAnsi"/>
          <w:i/>
        </w:rPr>
        <w:t>Nghị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quyết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3C614F" w:rsidRPr="0066562A">
        <w:rPr>
          <w:rFonts w:asciiTheme="majorHAnsi" w:hAnsiTheme="majorHAnsi" w:cstheme="majorHAnsi"/>
          <w:i/>
        </w:rPr>
        <w:t>quy</w:t>
      </w:r>
      <w:proofErr w:type="spellEnd"/>
      <w:r w:rsidR="003C614F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định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mức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thu</w:t>
      </w:r>
      <w:proofErr w:type="spellEnd"/>
      <w:r w:rsidRPr="0066562A">
        <w:rPr>
          <w:rFonts w:asciiTheme="majorHAnsi" w:hAnsiTheme="majorHAnsi" w:cstheme="majorHAnsi"/>
          <w:i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</w:rPr>
        <w:t>chế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độ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thu</w:t>
      </w:r>
      <w:proofErr w:type="spellEnd"/>
      <w:r w:rsidRPr="0066562A">
        <w:rPr>
          <w:rFonts w:asciiTheme="majorHAnsi" w:hAnsiTheme="majorHAnsi" w:cstheme="majorHAnsi"/>
          <w:i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</w:rPr>
        <w:t>nộp</w:t>
      </w:r>
      <w:proofErr w:type="spellEnd"/>
      <w:r w:rsidRPr="0066562A">
        <w:rPr>
          <w:rFonts w:asciiTheme="majorHAnsi" w:hAnsiTheme="majorHAnsi" w:cstheme="majorHAnsi"/>
          <w:i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</w:rPr>
        <w:t>quản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lý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và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sử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dụng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phí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khai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thác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và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sử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dụng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tài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liệu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đất</w:t>
      </w:r>
      <w:proofErr w:type="spellEnd"/>
      <w:r w:rsidR="008A226E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i/>
        </w:rPr>
        <w:t>đai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chưa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có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trong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Hệ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thống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thông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tin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quốc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gia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về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="00EC69B1" w:rsidRPr="0066562A">
        <w:rPr>
          <w:rFonts w:asciiTheme="majorHAnsi" w:hAnsiTheme="majorHAnsi" w:cstheme="majorHAnsi"/>
          <w:i/>
        </w:rPr>
        <w:t>đất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proofErr w:type="spellStart"/>
      <w:proofErr w:type="gramStart"/>
      <w:r w:rsidR="00EC69B1" w:rsidRPr="0066562A">
        <w:rPr>
          <w:rFonts w:asciiTheme="majorHAnsi" w:hAnsiTheme="majorHAnsi" w:cstheme="majorHAnsi"/>
          <w:i/>
        </w:rPr>
        <w:t>đai</w:t>
      </w:r>
      <w:proofErr w:type="spellEnd"/>
      <w:r w:rsidR="00EC69B1" w:rsidRPr="0066562A">
        <w:rPr>
          <w:rFonts w:asciiTheme="majorHAnsi" w:hAnsiTheme="majorHAnsi" w:cstheme="majorHAnsi"/>
          <w:i/>
        </w:rPr>
        <w:t xml:space="preserve"> </w:t>
      </w:r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trên</w:t>
      </w:r>
      <w:proofErr w:type="spellEnd"/>
      <w:proofErr w:type="gram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địa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bàn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tỉnh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Quảng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Ngãi</w:t>
      </w:r>
      <w:proofErr w:type="spellEnd"/>
      <w:r w:rsidRPr="0066562A">
        <w:rPr>
          <w:rFonts w:asciiTheme="majorHAnsi" w:hAnsiTheme="majorHAnsi" w:cstheme="majorHAnsi"/>
          <w:i/>
        </w:rPr>
        <w:t xml:space="preserve">; </w:t>
      </w:r>
      <w:proofErr w:type="spellStart"/>
      <w:r w:rsidRPr="0066562A">
        <w:rPr>
          <w:rFonts w:asciiTheme="majorHAnsi" w:hAnsiTheme="majorHAnsi" w:cstheme="majorHAnsi"/>
          <w:i/>
        </w:rPr>
        <w:t>Báo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cáo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thẩm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tra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Ban </w:t>
      </w:r>
      <w:proofErr w:type="spellStart"/>
      <w:r w:rsidRPr="0066562A">
        <w:rPr>
          <w:rFonts w:asciiTheme="majorHAnsi" w:hAnsiTheme="majorHAnsi" w:cstheme="majorHAnsi"/>
          <w:i/>
        </w:rPr>
        <w:t>Kinh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tế</w:t>
      </w:r>
      <w:proofErr w:type="spellEnd"/>
      <w:r w:rsidRPr="0066562A">
        <w:rPr>
          <w:rFonts w:asciiTheme="majorHAnsi" w:hAnsiTheme="majorHAnsi" w:cstheme="majorHAnsi"/>
          <w:i/>
        </w:rPr>
        <w:t xml:space="preserve"> - </w:t>
      </w:r>
      <w:proofErr w:type="spellStart"/>
      <w:r w:rsidRPr="0066562A">
        <w:rPr>
          <w:rFonts w:asciiTheme="majorHAnsi" w:hAnsiTheme="majorHAnsi" w:cstheme="majorHAnsi"/>
          <w:i/>
        </w:rPr>
        <w:t>Ngân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sách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Hội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đồng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nhân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tỉnh</w:t>
      </w:r>
      <w:proofErr w:type="spellEnd"/>
      <w:r w:rsidRPr="0066562A">
        <w:rPr>
          <w:rFonts w:asciiTheme="majorHAnsi" w:hAnsiTheme="majorHAnsi" w:cstheme="majorHAnsi"/>
          <w:i/>
        </w:rPr>
        <w:t xml:space="preserve">; ý </w:t>
      </w:r>
      <w:proofErr w:type="spellStart"/>
      <w:r w:rsidRPr="0066562A">
        <w:rPr>
          <w:rFonts w:asciiTheme="majorHAnsi" w:hAnsiTheme="majorHAnsi" w:cstheme="majorHAnsi"/>
          <w:i/>
        </w:rPr>
        <w:t>kiến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thảo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luận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của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đại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biểu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Hội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đồng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nhân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dân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tại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kỳ</w:t>
      </w:r>
      <w:proofErr w:type="spellEnd"/>
      <w:r w:rsidRPr="0066562A">
        <w:rPr>
          <w:rFonts w:asciiTheme="majorHAnsi" w:hAnsiTheme="majorHAnsi" w:cstheme="majorHAnsi"/>
          <w:i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</w:rPr>
        <w:t>họp</w:t>
      </w:r>
      <w:proofErr w:type="spellEnd"/>
      <w:r w:rsidR="00A2496C" w:rsidRPr="0066562A">
        <w:rPr>
          <w:rFonts w:asciiTheme="majorHAnsi" w:hAnsiTheme="majorHAnsi" w:cstheme="majorHAnsi"/>
          <w:i/>
        </w:rPr>
        <w:t>;</w:t>
      </w:r>
    </w:p>
    <w:p w14:paraId="3184A4EE" w14:textId="73EC8ECF" w:rsidR="00A2496C" w:rsidRPr="0066562A" w:rsidRDefault="00A2496C" w:rsidP="009E71D9">
      <w:pPr>
        <w:widowControl w:val="0"/>
        <w:spacing w:before="120" w:after="120" w:line="264" w:lineRule="auto"/>
        <w:ind w:firstLine="709"/>
        <w:jc w:val="both"/>
        <w:rPr>
          <w:rFonts w:asciiTheme="majorHAnsi" w:hAnsiTheme="majorHAnsi" w:cstheme="majorHAnsi"/>
          <w:i/>
        </w:rPr>
      </w:pP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Hội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đồng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nhân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dân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ban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hành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Nghị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quyết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quy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định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mức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thu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chế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độ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thu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nộp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quản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lý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và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sử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dụng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phí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khai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thác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và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sử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dụng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tài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liệu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đất</w:t>
      </w:r>
      <w:proofErr w:type="spellEnd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AF1602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đai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chưa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có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trong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Hệ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thống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thông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tin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quốc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gia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về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đất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đai</w:t>
      </w:r>
      <w:proofErr w:type="spellEnd"/>
      <w:r w:rsidR="003545E5"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trên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địa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bàn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tỉnh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Quảng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Ngãi</w:t>
      </w:r>
      <w:proofErr w:type="spellEnd"/>
      <w:r w:rsidRPr="0066562A">
        <w:rPr>
          <w:rFonts w:asciiTheme="majorHAnsi" w:hAnsiTheme="majorHAnsi" w:cstheme="majorHAnsi"/>
          <w:i/>
          <w:spacing w:val="2"/>
          <w:szCs w:val="28"/>
          <w:lang w:val="it-IT"/>
        </w:rPr>
        <w:t>.</w:t>
      </w:r>
    </w:p>
    <w:p w14:paraId="1D575BB4" w14:textId="22ADE319" w:rsidR="00437556" w:rsidRPr="0066562A" w:rsidRDefault="00437556" w:rsidP="009E71D9">
      <w:pPr>
        <w:pStyle w:val="Caption"/>
        <w:tabs>
          <w:tab w:val="left" w:pos="567"/>
        </w:tabs>
        <w:spacing w:before="240" w:after="120" w:line="264" w:lineRule="auto"/>
        <w:ind w:firstLine="709"/>
        <w:jc w:val="both"/>
        <w:rPr>
          <w:rFonts w:asciiTheme="majorHAnsi" w:hAnsiTheme="majorHAnsi" w:cstheme="majorHAnsi"/>
          <w:lang w:val="nl-NL"/>
        </w:rPr>
      </w:pPr>
      <w:proofErr w:type="spellStart"/>
      <w:r w:rsidRPr="0066562A">
        <w:rPr>
          <w:rFonts w:asciiTheme="majorHAnsi" w:hAnsiTheme="majorHAnsi" w:cstheme="majorHAnsi"/>
          <w:lang w:val="nl-NL"/>
        </w:rPr>
        <w:t>Điều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1. </w:t>
      </w:r>
      <w:proofErr w:type="spellStart"/>
      <w:r w:rsidRPr="0066562A">
        <w:rPr>
          <w:rFonts w:asciiTheme="majorHAnsi" w:hAnsiTheme="majorHAnsi" w:cstheme="majorHAnsi"/>
          <w:lang w:val="nl-NL"/>
        </w:rPr>
        <w:t>Phạm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vi </w:t>
      </w:r>
      <w:proofErr w:type="spellStart"/>
      <w:r w:rsidRPr="0066562A">
        <w:rPr>
          <w:rFonts w:asciiTheme="majorHAnsi" w:hAnsiTheme="majorHAnsi" w:cstheme="majorHAnsi"/>
          <w:lang w:val="nl-NL"/>
        </w:rPr>
        <w:t>điều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chỉnh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và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đối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tượng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áp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dụng</w:t>
      </w:r>
      <w:proofErr w:type="spellEnd"/>
    </w:p>
    <w:p w14:paraId="3C079B0D" w14:textId="59723F63" w:rsidR="008A226E" w:rsidRPr="0066562A" w:rsidRDefault="00D61F80" w:rsidP="009E71D9">
      <w:pPr>
        <w:pStyle w:val="Caption"/>
        <w:spacing w:before="120" w:after="120" w:line="264" w:lineRule="auto"/>
        <w:ind w:firstLine="709"/>
        <w:jc w:val="both"/>
        <w:rPr>
          <w:rFonts w:asciiTheme="majorHAnsi" w:hAnsiTheme="majorHAnsi" w:cstheme="majorHAnsi"/>
          <w:b w:val="0"/>
          <w:lang w:val="vi-VN"/>
        </w:rPr>
      </w:pPr>
      <w:r w:rsidRPr="0066562A">
        <w:rPr>
          <w:rFonts w:asciiTheme="majorHAnsi" w:hAnsiTheme="majorHAnsi" w:cstheme="majorHAnsi"/>
          <w:b w:val="0"/>
          <w:lang w:val="nl-NL"/>
        </w:rPr>
        <w:t xml:space="preserve">1.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Phạm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vi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điều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chỉnh</w:t>
      </w:r>
      <w:proofErr w:type="spellEnd"/>
    </w:p>
    <w:p w14:paraId="484F8C0C" w14:textId="599B75EB" w:rsidR="00437556" w:rsidRPr="0066562A" w:rsidRDefault="008A226E" w:rsidP="009E71D9">
      <w:pPr>
        <w:pStyle w:val="Caption"/>
        <w:spacing w:before="120" w:after="120" w:line="264" w:lineRule="auto"/>
        <w:ind w:firstLine="709"/>
        <w:jc w:val="both"/>
        <w:rPr>
          <w:rFonts w:asciiTheme="majorHAnsi" w:hAnsiTheme="majorHAnsi" w:cstheme="majorHAnsi"/>
          <w:b w:val="0"/>
          <w:lang w:val="nl-NL"/>
        </w:rPr>
      </w:pP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Nghị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quyết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này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quy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định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mức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,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chế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độ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,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,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quản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lý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và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sử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dụng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khai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thác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và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sử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dụng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tài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liệu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đất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đai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chưa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có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trong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Hệ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thống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thông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tin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quốc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gia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về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đất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đai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trên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địa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bàn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tỉnh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Quảng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Ngãi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>.</w:t>
      </w:r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</w:p>
    <w:p w14:paraId="2EBC71DE" w14:textId="771DE254" w:rsidR="00437556" w:rsidRPr="0066562A" w:rsidRDefault="00437556" w:rsidP="009E71D9">
      <w:pPr>
        <w:pStyle w:val="Caption"/>
        <w:tabs>
          <w:tab w:val="left" w:pos="567"/>
        </w:tabs>
        <w:spacing w:before="120" w:after="120" w:line="264" w:lineRule="auto"/>
        <w:ind w:firstLine="709"/>
        <w:jc w:val="both"/>
        <w:rPr>
          <w:rFonts w:asciiTheme="majorHAnsi" w:hAnsiTheme="majorHAnsi" w:cstheme="majorHAnsi"/>
          <w:b w:val="0"/>
          <w:lang w:val="nl-NL"/>
        </w:rPr>
      </w:pPr>
      <w:r w:rsidRPr="0066562A">
        <w:rPr>
          <w:rFonts w:asciiTheme="majorHAnsi" w:hAnsiTheme="majorHAnsi" w:cstheme="majorHAnsi"/>
          <w:b w:val="0"/>
          <w:lang w:val="nl-NL"/>
        </w:rPr>
        <w:t xml:space="preserve">2.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Đối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tượng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áp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dụng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</w:p>
    <w:p w14:paraId="01314F61" w14:textId="78B4D8BC" w:rsidR="00D61F80" w:rsidRPr="0066562A" w:rsidRDefault="00995164" w:rsidP="009E71D9">
      <w:pPr>
        <w:tabs>
          <w:tab w:val="left" w:pos="567"/>
        </w:tabs>
        <w:spacing w:before="120" w:after="120" w:line="264" w:lineRule="auto"/>
        <w:ind w:firstLine="709"/>
        <w:jc w:val="both"/>
        <w:rPr>
          <w:rFonts w:asciiTheme="majorHAnsi" w:hAnsiTheme="majorHAnsi" w:cstheme="majorHAnsi"/>
          <w:lang w:eastAsia="x-none"/>
        </w:rPr>
      </w:pPr>
      <w:r w:rsidRPr="0066562A">
        <w:rPr>
          <w:rFonts w:asciiTheme="majorHAnsi" w:hAnsiTheme="majorHAnsi" w:cstheme="majorHAnsi"/>
          <w:lang w:eastAsia="x-none"/>
        </w:rPr>
        <w:t xml:space="preserve">a) </w:t>
      </w:r>
      <w:proofErr w:type="spellStart"/>
      <w:r w:rsidRPr="0066562A">
        <w:rPr>
          <w:rFonts w:asciiTheme="majorHAnsi" w:hAnsiTheme="majorHAnsi" w:cstheme="majorHAnsi"/>
          <w:lang w:eastAsia="x-none"/>
        </w:rPr>
        <w:t>Cơ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quan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có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thẩm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quyền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quản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lý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hồ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sơ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, </w:t>
      </w:r>
      <w:proofErr w:type="spellStart"/>
      <w:r w:rsidRPr="0066562A">
        <w:rPr>
          <w:rFonts w:asciiTheme="majorHAnsi" w:hAnsiTheme="majorHAnsi" w:cstheme="majorHAnsi"/>
          <w:lang w:eastAsia="x-none"/>
        </w:rPr>
        <w:t>tài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liệu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về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đất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đai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trên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địa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bàn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tỉnh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Quảng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Ngãi</w:t>
      </w:r>
      <w:proofErr w:type="spellEnd"/>
      <w:r w:rsidRPr="0066562A">
        <w:rPr>
          <w:rFonts w:asciiTheme="majorHAnsi" w:hAnsiTheme="majorHAnsi" w:cstheme="majorHAnsi"/>
          <w:lang w:eastAsia="x-none"/>
        </w:rPr>
        <w:t>.</w:t>
      </w:r>
    </w:p>
    <w:p w14:paraId="5BBEDBA2" w14:textId="15240B9A" w:rsidR="00D61F80" w:rsidRPr="0066562A" w:rsidRDefault="00D61F80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lang w:val="en-US" w:eastAsia="x-none"/>
        </w:rPr>
      </w:pPr>
      <w:r w:rsidRPr="0066562A">
        <w:rPr>
          <w:rFonts w:asciiTheme="majorHAnsi" w:hAnsiTheme="majorHAnsi" w:cstheme="majorHAnsi"/>
          <w:lang w:eastAsia="x-none"/>
        </w:rPr>
        <w:t xml:space="preserve">b) </w:t>
      </w:r>
      <w:proofErr w:type="spellStart"/>
      <w:r w:rsidR="006F325D" w:rsidRPr="0066562A">
        <w:rPr>
          <w:rFonts w:asciiTheme="majorHAnsi" w:hAnsiTheme="majorHAnsi" w:cstheme="majorHAnsi"/>
          <w:lang w:eastAsia="x-none"/>
        </w:rPr>
        <w:t>Người</w:t>
      </w:r>
      <w:proofErr w:type="spellEnd"/>
      <w:r w:rsidR="006F325D"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="006F325D" w:rsidRPr="0066562A">
        <w:rPr>
          <w:rFonts w:asciiTheme="majorHAnsi" w:hAnsiTheme="majorHAnsi" w:cstheme="majorHAnsi"/>
          <w:lang w:eastAsia="x-none"/>
        </w:rPr>
        <w:t>nộp</w:t>
      </w:r>
      <w:proofErr w:type="spellEnd"/>
      <w:r w:rsidR="006F325D"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="006F325D" w:rsidRPr="0066562A">
        <w:rPr>
          <w:rFonts w:asciiTheme="majorHAnsi" w:hAnsiTheme="majorHAnsi" w:cstheme="majorHAnsi"/>
          <w:lang w:eastAsia="x-none"/>
        </w:rPr>
        <w:t>phí</w:t>
      </w:r>
      <w:proofErr w:type="spellEnd"/>
      <w:r w:rsidR="006F325D" w:rsidRPr="0066562A">
        <w:rPr>
          <w:rFonts w:asciiTheme="majorHAnsi" w:hAnsiTheme="majorHAnsi" w:cstheme="majorHAnsi"/>
          <w:lang w:eastAsia="x-none"/>
        </w:rPr>
        <w:t xml:space="preserve">: </w:t>
      </w:r>
      <w:proofErr w:type="spellStart"/>
      <w:r w:rsidRPr="0066562A">
        <w:rPr>
          <w:rFonts w:asciiTheme="majorHAnsi" w:hAnsiTheme="majorHAnsi" w:cstheme="majorHAnsi"/>
          <w:lang w:eastAsia="x-none"/>
        </w:rPr>
        <w:t>Tổ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chức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, </w:t>
      </w:r>
      <w:proofErr w:type="spellStart"/>
      <w:r w:rsidRPr="0066562A">
        <w:rPr>
          <w:rFonts w:asciiTheme="majorHAnsi" w:hAnsiTheme="majorHAnsi" w:cstheme="majorHAnsi"/>
          <w:lang w:eastAsia="x-none"/>
        </w:rPr>
        <w:t>cá</w:t>
      </w:r>
      <w:proofErr w:type="spellEnd"/>
      <w:r w:rsidRPr="0066562A">
        <w:rPr>
          <w:rFonts w:asciiTheme="majorHAnsi" w:hAnsiTheme="majorHAnsi" w:cstheme="majorHAnsi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eastAsia="x-none"/>
        </w:rPr>
        <w:t>nhân</w:t>
      </w:r>
      <w:proofErr w:type="spellEnd"/>
      <w:r w:rsidRPr="0066562A">
        <w:rPr>
          <w:rFonts w:asciiTheme="majorHAnsi" w:hAnsiTheme="majorHAnsi" w:cstheme="majorHAnsi"/>
          <w:lang w:val="x-none" w:eastAsia="x-none"/>
        </w:rPr>
        <w:t xml:space="preserve"> </w:t>
      </w:r>
      <w:r w:rsidRPr="0066562A">
        <w:rPr>
          <w:rFonts w:asciiTheme="majorHAnsi" w:hAnsiTheme="majorHAnsi" w:cstheme="majorHAnsi"/>
          <w:lang w:val="nl-NL" w:eastAsia="x-none"/>
        </w:rPr>
        <w:t xml:space="preserve">có </w:t>
      </w:r>
      <w:proofErr w:type="spellStart"/>
      <w:r w:rsidR="00C81A1B" w:rsidRPr="0066562A">
        <w:rPr>
          <w:rFonts w:asciiTheme="majorHAnsi" w:hAnsiTheme="majorHAnsi" w:cstheme="majorHAnsi"/>
          <w:lang w:val="nl-NL" w:eastAsia="x-none"/>
        </w:rPr>
        <w:t>yêu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cầu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khai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thác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và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sử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dụng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x-none" w:eastAsia="x-none"/>
        </w:rPr>
        <w:t>tài</w:t>
      </w:r>
      <w:proofErr w:type="spellEnd"/>
      <w:r w:rsidRPr="0066562A">
        <w:rPr>
          <w:rFonts w:asciiTheme="majorHAnsi" w:hAnsiTheme="majorHAnsi" w:cstheme="majorHAnsi"/>
          <w:lang w:val="x-none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x-none" w:eastAsia="x-none"/>
        </w:rPr>
        <w:t>liệu</w:t>
      </w:r>
      <w:proofErr w:type="spellEnd"/>
      <w:r w:rsidRPr="0066562A">
        <w:rPr>
          <w:rFonts w:asciiTheme="majorHAnsi" w:hAnsiTheme="majorHAnsi" w:cstheme="majorHAnsi"/>
          <w:lang w:val="x-none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x-none" w:eastAsia="x-none"/>
        </w:rPr>
        <w:t>đất</w:t>
      </w:r>
      <w:proofErr w:type="spellEnd"/>
      <w:r w:rsidRPr="0066562A">
        <w:rPr>
          <w:rFonts w:asciiTheme="majorHAnsi" w:hAnsiTheme="majorHAnsi" w:cstheme="majorHAnsi"/>
          <w:lang w:val="x-none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x-none" w:eastAsia="x-none"/>
        </w:rPr>
        <w:t>đai</w:t>
      </w:r>
      <w:proofErr w:type="spellEnd"/>
      <w:r w:rsidRPr="0066562A">
        <w:rPr>
          <w:rFonts w:asciiTheme="majorHAnsi" w:hAnsiTheme="majorHAnsi" w:cstheme="majorHAnsi"/>
          <w:lang w:val="x-none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được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cơ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quan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quản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lý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hồ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sơ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cung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cấp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dịch</w:t>
      </w:r>
      <w:proofErr w:type="spellEnd"/>
      <w:r w:rsidRPr="0066562A">
        <w:rPr>
          <w:rFonts w:asciiTheme="majorHAnsi" w:hAnsiTheme="majorHAnsi" w:cstheme="majorHAnsi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 w:eastAsia="x-none"/>
        </w:rPr>
        <w:t>vụ</w:t>
      </w:r>
      <w:proofErr w:type="spellEnd"/>
      <w:r w:rsidR="00A2496C" w:rsidRPr="0066562A">
        <w:rPr>
          <w:rFonts w:asciiTheme="majorHAnsi" w:hAnsiTheme="majorHAnsi" w:cstheme="majorHAnsi"/>
          <w:lang w:val="en-US" w:eastAsia="x-none"/>
        </w:rPr>
        <w:t>.</w:t>
      </w:r>
    </w:p>
    <w:p w14:paraId="6965143C" w14:textId="22738589" w:rsidR="00C81A1B" w:rsidRPr="0066562A" w:rsidRDefault="00C81A1B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lang w:val="en-US" w:eastAsia="x-none"/>
        </w:rPr>
      </w:pPr>
      <w:r w:rsidRPr="0066562A">
        <w:rPr>
          <w:rFonts w:asciiTheme="majorHAnsi" w:hAnsiTheme="majorHAnsi" w:cstheme="majorHAnsi"/>
          <w:lang w:val="en-US" w:eastAsia="x-none"/>
        </w:rPr>
        <w:t xml:space="preserve">c)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Cơ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quan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,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tổ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chức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,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cá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nhân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khác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có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liên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quan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đến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việc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thu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,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nộp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,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quản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lý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và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sử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dụng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phí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khai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thác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và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sử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dụng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tài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liệu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đất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đai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chưa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có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trong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Hệ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thống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thông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tin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quốc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gia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về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đất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đai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trên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địa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bàn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tỉnh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Quảng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 xml:space="preserve"> </w:t>
      </w:r>
      <w:proofErr w:type="spellStart"/>
      <w:r w:rsidR="000850C4" w:rsidRPr="0066562A">
        <w:rPr>
          <w:rFonts w:asciiTheme="majorHAnsi" w:hAnsiTheme="majorHAnsi" w:cstheme="majorHAnsi"/>
          <w:lang w:val="en-US" w:eastAsia="x-none"/>
        </w:rPr>
        <w:t>Ngãi</w:t>
      </w:r>
      <w:proofErr w:type="spellEnd"/>
      <w:r w:rsidR="000850C4" w:rsidRPr="0066562A">
        <w:rPr>
          <w:rFonts w:asciiTheme="majorHAnsi" w:hAnsiTheme="majorHAnsi" w:cstheme="majorHAnsi"/>
          <w:lang w:val="en-US" w:eastAsia="x-none"/>
        </w:rPr>
        <w:t>.</w:t>
      </w:r>
    </w:p>
    <w:p w14:paraId="2385B90C" w14:textId="50809837" w:rsidR="00437556" w:rsidRPr="0066562A" w:rsidRDefault="00437556" w:rsidP="009E71D9">
      <w:pPr>
        <w:pStyle w:val="Caption"/>
        <w:tabs>
          <w:tab w:val="left" w:pos="567"/>
        </w:tabs>
        <w:spacing w:before="120" w:after="120" w:line="264" w:lineRule="auto"/>
        <w:ind w:firstLine="709"/>
        <w:jc w:val="both"/>
        <w:rPr>
          <w:rFonts w:asciiTheme="majorHAnsi" w:hAnsiTheme="majorHAnsi" w:cstheme="majorHAnsi"/>
          <w:lang w:val="nl-NL"/>
        </w:rPr>
      </w:pPr>
      <w:proofErr w:type="spellStart"/>
      <w:r w:rsidRPr="0066562A">
        <w:rPr>
          <w:rFonts w:asciiTheme="majorHAnsi" w:hAnsiTheme="majorHAnsi" w:cstheme="majorHAnsi"/>
          <w:lang w:val="nl-NL"/>
        </w:rPr>
        <w:t>Điều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2. </w:t>
      </w:r>
      <w:proofErr w:type="spellStart"/>
      <w:r w:rsidRPr="0066562A">
        <w:rPr>
          <w:rFonts w:asciiTheme="majorHAnsi" w:hAnsiTheme="majorHAnsi" w:cstheme="majorHAnsi"/>
          <w:lang w:val="nl-NL"/>
        </w:rPr>
        <w:t>Đối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tượng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miễn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phí</w:t>
      </w:r>
      <w:proofErr w:type="spellEnd"/>
    </w:p>
    <w:p w14:paraId="33F59FA8" w14:textId="114CA88A" w:rsidR="0034512E" w:rsidRPr="0066562A" w:rsidRDefault="003545E5" w:rsidP="009E71D9">
      <w:pPr>
        <w:spacing w:before="120" w:after="120" w:line="264" w:lineRule="auto"/>
        <w:ind w:firstLine="709"/>
        <w:jc w:val="both"/>
        <w:rPr>
          <w:rFonts w:asciiTheme="majorHAnsi" w:eastAsia="Calibri" w:hAnsiTheme="majorHAnsi" w:cstheme="majorHAnsi"/>
          <w:i/>
          <w:szCs w:val="28"/>
          <w:lang w:val="nl-NL" w:eastAsia="x-none"/>
        </w:rPr>
      </w:pPr>
      <w:bookmarkStart w:id="2" w:name="_Hlk141426884"/>
      <w:r w:rsidRPr="0066562A">
        <w:rPr>
          <w:rFonts w:asciiTheme="majorHAnsi" w:eastAsia="Calibri" w:hAnsiTheme="majorHAnsi" w:cstheme="majorHAnsi"/>
          <w:szCs w:val="28"/>
          <w:lang w:val="nl-NL" w:eastAsia="x-none"/>
        </w:rPr>
        <w:lastRenderedPageBreak/>
        <w:t>1.</w:t>
      </w:r>
      <w:r w:rsidR="0034512E" w:rsidRPr="0066562A">
        <w:rPr>
          <w:rFonts w:asciiTheme="majorHAnsi" w:eastAsia="Calibri" w:hAnsiTheme="majorHAnsi" w:cstheme="majorHAnsi"/>
          <w:szCs w:val="28"/>
          <w:lang w:val="nl-NL" w:eastAsia="x-none"/>
        </w:rPr>
        <w:t xml:space="preserve"> </w:t>
      </w:r>
      <w:proofErr w:type="spellStart"/>
      <w:r w:rsidR="00BA5C72" w:rsidRPr="0066562A">
        <w:rPr>
          <w:rFonts w:asciiTheme="majorHAnsi" w:eastAsia="Calibri" w:hAnsiTheme="majorHAnsi" w:cstheme="majorHAnsi"/>
          <w:szCs w:val="28"/>
          <w:lang w:val="nl-NL" w:eastAsia="x-none"/>
        </w:rPr>
        <w:t>N</w:t>
      </w:r>
      <w:r w:rsidR="0034512E" w:rsidRPr="0066562A">
        <w:rPr>
          <w:rFonts w:asciiTheme="majorHAnsi" w:hAnsiTheme="majorHAnsi" w:cstheme="majorHAnsi"/>
          <w:szCs w:val="28"/>
          <w:lang w:val="nl-NL"/>
        </w:rPr>
        <w:t>gười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thuộc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hộ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nghèo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,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người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cao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tuổi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,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người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khuyết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tật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,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người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có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công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với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cách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mạng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,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đồng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bào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dân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tộc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thiểu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số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ở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các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xã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có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điều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kiện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kinh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tế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-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xã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hội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đặc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biệt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khó</w:t>
      </w:r>
      <w:proofErr w:type="spellEnd"/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="0034512E" w:rsidRPr="0066562A">
        <w:rPr>
          <w:rFonts w:asciiTheme="majorHAnsi" w:hAnsiTheme="majorHAnsi" w:cstheme="majorHAnsi"/>
          <w:szCs w:val="28"/>
          <w:lang w:val="nl-NL"/>
        </w:rPr>
        <w:t>khăn</w:t>
      </w:r>
      <w:proofErr w:type="spellEnd"/>
      <w:r w:rsidR="007A30AF" w:rsidRPr="0066562A">
        <w:rPr>
          <w:rFonts w:asciiTheme="majorHAnsi" w:hAnsiTheme="majorHAnsi" w:cstheme="majorHAnsi"/>
          <w:szCs w:val="28"/>
          <w:lang w:val="nl-NL"/>
        </w:rPr>
        <w:t>.</w:t>
      </w:r>
      <w:r w:rsidR="0034512E" w:rsidRPr="0066562A">
        <w:rPr>
          <w:rFonts w:asciiTheme="majorHAnsi" w:eastAsia="Calibri" w:hAnsiTheme="majorHAnsi" w:cstheme="majorHAnsi"/>
          <w:i/>
          <w:szCs w:val="28"/>
          <w:lang w:val="nl-NL" w:eastAsia="x-none"/>
        </w:rPr>
        <w:t xml:space="preserve"> </w:t>
      </w:r>
    </w:p>
    <w:p w14:paraId="70FABD6E" w14:textId="05A62F7D" w:rsidR="0034512E" w:rsidRPr="0066562A" w:rsidRDefault="003545E5" w:rsidP="009E71D9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szCs w:val="28"/>
          <w:lang w:val="nl-NL"/>
        </w:rPr>
      </w:pPr>
      <w:r w:rsidRPr="0066562A">
        <w:rPr>
          <w:rFonts w:asciiTheme="majorHAnsi" w:hAnsiTheme="majorHAnsi" w:cstheme="majorHAnsi"/>
          <w:szCs w:val="28"/>
          <w:lang w:val="nl-NL"/>
        </w:rPr>
        <w:t>2.</w:t>
      </w:r>
      <w:r w:rsidR="0034512E" w:rsidRPr="0066562A">
        <w:rPr>
          <w:rFonts w:asciiTheme="majorHAnsi" w:hAnsiTheme="majorHAnsi" w:cstheme="majorHAnsi"/>
          <w:szCs w:val="28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Các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cơ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quan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Đảng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szCs w:val="28"/>
        </w:rPr>
        <w:t>cơ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quan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nhà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nước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szCs w:val="28"/>
        </w:rPr>
        <w:t>tổ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chức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trị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- </w:t>
      </w:r>
      <w:proofErr w:type="spellStart"/>
      <w:r w:rsidRPr="0066562A">
        <w:rPr>
          <w:rFonts w:asciiTheme="majorHAnsi" w:hAnsiTheme="majorHAnsi" w:cstheme="majorHAnsi"/>
          <w:szCs w:val="28"/>
        </w:rPr>
        <w:t>xã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hội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có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nhu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cầu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cung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cấp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tin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để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thực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hiện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nhiệm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vụ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Đảng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, </w:t>
      </w:r>
      <w:proofErr w:type="spellStart"/>
      <w:r w:rsidR="00AF1602" w:rsidRPr="0066562A">
        <w:rPr>
          <w:rFonts w:asciiTheme="majorHAnsi" w:hAnsiTheme="majorHAnsi" w:cstheme="majorHAnsi"/>
          <w:szCs w:val="28"/>
        </w:rPr>
        <w:t>Nhà</w:t>
      </w:r>
      <w:proofErr w:type="spellEnd"/>
      <w:r w:rsidR="00AF1602"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nước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theo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quy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tại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szCs w:val="28"/>
        </w:rPr>
        <w:t>k</w:t>
      </w:r>
      <w:r w:rsidRPr="0066562A">
        <w:rPr>
          <w:rFonts w:asciiTheme="majorHAnsi" w:hAnsiTheme="majorHAnsi" w:cstheme="majorHAnsi"/>
          <w:szCs w:val="28"/>
        </w:rPr>
        <w:t>hoản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4 </w:t>
      </w:r>
      <w:proofErr w:type="spellStart"/>
      <w:r w:rsidRPr="0066562A">
        <w:rPr>
          <w:rFonts w:asciiTheme="majorHAnsi" w:hAnsiTheme="majorHAnsi" w:cstheme="majorHAnsi"/>
          <w:szCs w:val="28"/>
        </w:rPr>
        <w:t>Điều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62 </w:t>
      </w:r>
      <w:proofErr w:type="spellStart"/>
      <w:r w:rsidRPr="0066562A">
        <w:rPr>
          <w:rFonts w:asciiTheme="majorHAnsi" w:hAnsiTheme="majorHAnsi" w:cstheme="majorHAnsi"/>
          <w:szCs w:val="28"/>
        </w:rPr>
        <w:t>Nghị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số</w:t>
      </w:r>
      <w:proofErr w:type="spellEnd"/>
      <w:r w:rsidRPr="0066562A">
        <w:rPr>
          <w:rFonts w:asciiTheme="majorHAnsi" w:hAnsiTheme="majorHAnsi" w:cstheme="majorHAnsi"/>
          <w:szCs w:val="28"/>
        </w:rPr>
        <w:t> </w:t>
      </w:r>
      <w:hyperlink r:id="rId8" w:tgtFrame="_blank" w:tooltip="Nghị định 101/2024/NĐ-CP" w:history="1">
        <w:r w:rsidRPr="0066562A">
          <w:rPr>
            <w:rStyle w:val="Hyperlink"/>
            <w:rFonts w:asciiTheme="majorHAnsi" w:hAnsiTheme="majorHAnsi" w:cstheme="majorHAnsi"/>
            <w:color w:val="auto"/>
            <w:szCs w:val="28"/>
            <w:u w:val="none"/>
          </w:rPr>
          <w:t>101/2024/NĐ-CP</w:t>
        </w:r>
      </w:hyperlink>
      <w:r w:rsidRPr="0066562A">
        <w:rPr>
          <w:rFonts w:asciiTheme="majorHAnsi" w:hAnsiTheme="majorHAnsi" w:cstheme="majorHAnsi"/>
          <w:szCs w:val="28"/>
        </w:rPr>
        <w:t> </w:t>
      </w:r>
      <w:proofErr w:type="spellStart"/>
      <w:r w:rsidRPr="0066562A">
        <w:rPr>
          <w:rFonts w:asciiTheme="majorHAnsi" w:hAnsiTheme="majorHAnsi" w:cstheme="majorHAnsi"/>
          <w:szCs w:val="28"/>
        </w:rPr>
        <w:t>ngày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29 </w:t>
      </w:r>
      <w:proofErr w:type="spellStart"/>
      <w:r w:rsidRPr="0066562A">
        <w:rPr>
          <w:rFonts w:asciiTheme="majorHAnsi" w:hAnsiTheme="majorHAnsi" w:cstheme="majorHAnsi"/>
          <w:szCs w:val="28"/>
        </w:rPr>
        <w:t>tháng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7 </w:t>
      </w:r>
      <w:proofErr w:type="spellStart"/>
      <w:r w:rsidRPr="0066562A">
        <w:rPr>
          <w:rFonts w:asciiTheme="majorHAnsi" w:hAnsiTheme="majorHAnsi" w:cstheme="majorHAnsi"/>
          <w:szCs w:val="28"/>
        </w:rPr>
        <w:t>năm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2024 </w:t>
      </w:r>
      <w:proofErr w:type="spellStart"/>
      <w:r w:rsidRPr="0066562A">
        <w:rPr>
          <w:rFonts w:asciiTheme="majorHAnsi" w:hAnsiTheme="majorHAnsi" w:cstheme="majorHAnsi"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Chính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phủ</w:t>
      </w:r>
      <w:proofErr w:type="spellEnd"/>
      <w:r w:rsidRPr="0066562A">
        <w:rPr>
          <w:rFonts w:asciiTheme="majorHAnsi" w:hAnsiTheme="majorHAnsi" w:cstheme="majorHAnsi"/>
          <w:szCs w:val="28"/>
        </w:rPr>
        <w:t>.</w:t>
      </w:r>
    </w:p>
    <w:bookmarkEnd w:id="2"/>
    <w:p w14:paraId="1F54AD50" w14:textId="705C5ECD" w:rsidR="00437556" w:rsidRPr="0066562A" w:rsidRDefault="00437556" w:rsidP="009E71D9">
      <w:pPr>
        <w:pStyle w:val="Caption"/>
        <w:tabs>
          <w:tab w:val="left" w:pos="567"/>
        </w:tabs>
        <w:spacing w:before="120" w:after="120" w:line="264" w:lineRule="auto"/>
        <w:ind w:firstLine="709"/>
        <w:jc w:val="both"/>
        <w:rPr>
          <w:rFonts w:asciiTheme="majorHAnsi" w:hAnsiTheme="majorHAnsi" w:cstheme="majorHAnsi"/>
          <w:lang w:val="nl-NL"/>
        </w:rPr>
      </w:pPr>
      <w:proofErr w:type="spellStart"/>
      <w:r w:rsidRPr="0066562A">
        <w:rPr>
          <w:rFonts w:asciiTheme="majorHAnsi" w:hAnsiTheme="majorHAnsi" w:cstheme="majorHAnsi"/>
          <w:lang w:val="nl-NL"/>
        </w:rPr>
        <w:t>Điều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r w:rsidR="00E114E1" w:rsidRPr="0066562A">
        <w:rPr>
          <w:rFonts w:asciiTheme="majorHAnsi" w:hAnsiTheme="majorHAnsi" w:cstheme="majorHAnsi"/>
          <w:lang w:val="nl-NL"/>
        </w:rPr>
        <w:t>3</w:t>
      </w:r>
      <w:r w:rsidRPr="0066562A">
        <w:rPr>
          <w:rFonts w:asciiTheme="majorHAnsi" w:hAnsiTheme="majorHAnsi" w:cstheme="majorHAnsi"/>
          <w:lang w:val="nl-NL"/>
        </w:rPr>
        <w:t xml:space="preserve">. </w:t>
      </w:r>
      <w:proofErr w:type="spellStart"/>
      <w:r w:rsidRPr="0066562A">
        <w:rPr>
          <w:rFonts w:asciiTheme="majorHAnsi" w:hAnsiTheme="majorHAnsi" w:cstheme="majorHAnsi"/>
          <w:lang w:val="nl-NL"/>
        </w:rPr>
        <w:t>Mức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thu</w:t>
      </w:r>
      <w:proofErr w:type="spellEnd"/>
      <w:r w:rsidRPr="0066562A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lang w:val="nl-NL"/>
        </w:rPr>
        <w:t>phí</w:t>
      </w:r>
      <w:proofErr w:type="spellEnd"/>
    </w:p>
    <w:p w14:paraId="418E4CCA" w14:textId="4889D7ED" w:rsidR="00E114E1" w:rsidRPr="0066562A" w:rsidRDefault="003972C8" w:rsidP="009E71D9">
      <w:pPr>
        <w:pStyle w:val="Caption"/>
        <w:numPr>
          <w:ilvl w:val="0"/>
          <w:numId w:val="5"/>
        </w:numPr>
        <w:tabs>
          <w:tab w:val="left" w:pos="851"/>
        </w:tabs>
        <w:spacing w:before="120" w:after="120" w:line="264" w:lineRule="auto"/>
        <w:ind w:left="0" w:firstLine="709"/>
        <w:jc w:val="both"/>
        <w:rPr>
          <w:rFonts w:asciiTheme="majorHAnsi" w:hAnsiTheme="majorHAnsi" w:cstheme="majorHAnsi"/>
          <w:b w:val="0"/>
          <w:lang w:val="nl-NL"/>
        </w:rPr>
      </w:pP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Mức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5118EB" w:rsidRPr="0066562A">
        <w:rPr>
          <w:rFonts w:asciiTheme="majorHAnsi" w:hAnsiTheme="majorHAnsi" w:cstheme="majorHAnsi"/>
          <w:b w:val="0"/>
          <w:lang w:val="nl-NL"/>
        </w:rPr>
        <w:t>đối</w:t>
      </w:r>
      <w:proofErr w:type="spellEnd"/>
      <w:r w:rsidR="005118EB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5118EB" w:rsidRPr="0066562A">
        <w:rPr>
          <w:rFonts w:asciiTheme="majorHAnsi" w:hAnsiTheme="majorHAnsi" w:cstheme="majorHAnsi"/>
          <w:b w:val="0"/>
          <w:lang w:val="nl-NL"/>
        </w:rPr>
        <w:t>v</w:t>
      </w:r>
      <w:r w:rsidR="006D1735" w:rsidRPr="0066562A">
        <w:rPr>
          <w:rFonts w:asciiTheme="majorHAnsi" w:hAnsiTheme="majorHAnsi" w:cstheme="majorHAnsi"/>
          <w:b w:val="0"/>
          <w:lang w:val="nl-NL"/>
        </w:rPr>
        <w:t>ớ</w:t>
      </w:r>
      <w:r w:rsidR="005118EB" w:rsidRPr="0066562A">
        <w:rPr>
          <w:rFonts w:asciiTheme="majorHAnsi" w:hAnsiTheme="majorHAnsi" w:cstheme="majorHAnsi"/>
          <w:b w:val="0"/>
          <w:lang w:val="nl-NL"/>
        </w:rPr>
        <w:t>i</w:t>
      </w:r>
      <w:proofErr w:type="spellEnd"/>
      <w:r w:rsidR="006D1735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6D1735" w:rsidRPr="0066562A">
        <w:rPr>
          <w:rFonts w:asciiTheme="majorHAnsi" w:hAnsiTheme="majorHAnsi" w:cstheme="majorHAnsi"/>
          <w:b w:val="0"/>
          <w:lang w:val="nl-NL"/>
        </w:rPr>
        <w:t>cung</w:t>
      </w:r>
      <w:proofErr w:type="spellEnd"/>
      <w:r w:rsidR="006D1735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6D1735" w:rsidRPr="0066562A">
        <w:rPr>
          <w:rFonts w:asciiTheme="majorHAnsi" w:hAnsiTheme="majorHAnsi" w:cstheme="majorHAnsi"/>
          <w:b w:val="0"/>
          <w:lang w:val="nl-NL"/>
        </w:rPr>
        <w:t>cấp</w:t>
      </w:r>
      <w:proofErr w:type="spellEnd"/>
      <w:r w:rsidR="005118EB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5118EB" w:rsidRPr="0066562A">
        <w:rPr>
          <w:rFonts w:asciiTheme="majorHAnsi" w:hAnsiTheme="majorHAnsi" w:cstheme="majorHAnsi"/>
          <w:b w:val="0"/>
          <w:lang w:val="nl-NL"/>
        </w:rPr>
        <w:t>hồ</w:t>
      </w:r>
      <w:proofErr w:type="spellEnd"/>
      <w:r w:rsidR="005118EB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5118EB" w:rsidRPr="0066562A">
        <w:rPr>
          <w:rFonts w:asciiTheme="majorHAnsi" w:hAnsiTheme="majorHAnsi" w:cstheme="majorHAnsi"/>
          <w:b w:val="0"/>
          <w:lang w:val="nl-NL"/>
        </w:rPr>
        <w:t>sơ</w:t>
      </w:r>
      <w:proofErr w:type="spellEnd"/>
      <w:r w:rsidR="005118EB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5118EB" w:rsidRPr="0066562A">
        <w:rPr>
          <w:rFonts w:asciiTheme="majorHAnsi" w:hAnsiTheme="majorHAnsi" w:cstheme="majorHAnsi"/>
          <w:b w:val="0"/>
          <w:lang w:val="nl-NL"/>
        </w:rPr>
        <w:t>trực</w:t>
      </w:r>
      <w:proofErr w:type="spellEnd"/>
      <w:r w:rsidR="005118EB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5118EB" w:rsidRPr="0066562A">
        <w:rPr>
          <w:rFonts w:asciiTheme="majorHAnsi" w:hAnsiTheme="majorHAnsi" w:cstheme="majorHAnsi"/>
          <w:b w:val="0"/>
          <w:lang w:val="nl-NL"/>
        </w:rPr>
        <w:t>tiếp</w:t>
      </w:r>
      <w:proofErr w:type="spellEnd"/>
      <w:r w:rsidR="005118EB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được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quy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nl-NL"/>
        </w:rPr>
        <w:t>định</w:t>
      </w:r>
      <w:proofErr w:type="spellEnd"/>
      <w:r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CB1743" w:rsidRPr="0066562A">
        <w:rPr>
          <w:rFonts w:asciiTheme="majorHAnsi" w:hAnsiTheme="majorHAnsi" w:cstheme="majorHAnsi"/>
          <w:b w:val="0"/>
          <w:lang w:val="nl-NL"/>
        </w:rPr>
        <w:t>như</w:t>
      </w:r>
      <w:proofErr w:type="spellEnd"/>
      <w:r w:rsidR="00CB1743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CB1743" w:rsidRPr="0066562A">
        <w:rPr>
          <w:rFonts w:asciiTheme="majorHAnsi" w:hAnsiTheme="majorHAnsi" w:cstheme="majorHAnsi"/>
          <w:b w:val="0"/>
          <w:lang w:val="nl-NL"/>
        </w:rPr>
        <w:t>sau</w:t>
      </w:r>
      <w:proofErr w:type="spellEnd"/>
      <w:r w:rsidR="00CB1743" w:rsidRPr="0066562A">
        <w:rPr>
          <w:rFonts w:asciiTheme="majorHAnsi" w:hAnsiTheme="majorHAnsi" w:cstheme="majorHAnsi"/>
          <w:b w:val="0"/>
          <w:lang w:val="nl-N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336"/>
        <w:gridCol w:w="1514"/>
        <w:gridCol w:w="1217"/>
        <w:gridCol w:w="2495"/>
      </w:tblGrid>
      <w:tr w:rsidR="00DB70B4" w:rsidRPr="0066562A" w14:paraId="59E62C6B" w14:textId="77777777" w:rsidTr="00DF1E49">
        <w:trPr>
          <w:trHeight w:val="811"/>
          <w:jc w:val="center"/>
        </w:trPr>
        <w:tc>
          <w:tcPr>
            <w:tcW w:w="391" w:type="pct"/>
            <w:vAlign w:val="center"/>
          </w:tcPr>
          <w:p w14:paraId="46B1D0D6" w14:textId="543CB792" w:rsidR="00CB1743" w:rsidRPr="0066562A" w:rsidRDefault="00CB1743" w:rsidP="00E4401C">
            <w:pPr>
              <w:spacing w:before="60"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STT</w:t>
            </w:r>
          </w:p>
        </w:tc>
        <w:tc>
          <w:tcPr>
            <w:tcW w:w="1796" w:type="pct"/>
            <w:vAlign w:val="center"/>
          </w:tcPr>
          <w:p w14:paraId="2EA58805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Loại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tài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liệu</w:t>
            </w:r>
            <w:proofErr w:type="spellEnd"/>
          </w:p>
        </w:tc>
        <w:tc>
          <w:tcPr>
            <w:tcW w:w="815" w:type="pct"/>
            <w:vAlign w:val="center"/>
          </w:tcPr>
          <w:p w14:paraId="1F5FFF56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Đơn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vị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tính</w:t>
            </w:r>
            <w:proofErr w:type="spellEnd"/>
          </w:p>
        </w:tc>
        <w:tc>
          <w:tcPr>
            <w:tcW w:w="655" w:type="pct"/>
            <w:vAlign w:val="center"/>
          </w:tcPr>
          <w:p w14:paraId="40D33FB6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Mức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thu</w:t>
            </w:r>
            <w:proofErr w:type="spellEnd"/>
          </w:p>
          <w:p w14:paraId="03400F2C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(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đồng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)</w:t>
            </w:r>
          </w:p>
        </w:tc>
        <w:tc>
          <w:tcPr>
            <w:tcW w:w="1343" w:type="pct"/>
            <w:vAlign w:val="center"/>
          </w:tcPr>
          <w:p w14:paraId="4B92CD98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Ghi</w:t>
            </w:r>
            <w:proofErr w:type="spellEnd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/>
                <w:sz w:val="26"/>
                <w:szCs w:val="26"/>
                <w:lang w:eastAsia="x-none"/>
              </w:rPr>
              <w:t>chú</w:t>
            </w:r>
            <w:proofErr w:type="spellEnd"/>
          </w:p>
        </w:tc>
      </w:tr>
      <w:tr w:rsidR="00DB70B4" w:rsidRPr="0066562A" w14:paraId="070D3609" w14:textId="77777777" w:rsidTr="00DF1E49">
        <w:trPr>
          <w:jc w:val="center"/>
        </w:trPr>
        <w:tc>
          <w:tcPr>
            <w:tcW w:w="391" w:type="pct"/>
            <w:vAlign w:val="center"/>
          </w:tcPr>
          <w:p w14:paraId="6E42DA70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96" w:type="pct"/>
          </w:tcPr>
          <w:p w14:paraId="15C2E52A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thửa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đầy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đủ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quản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hữu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liền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815" w:type="pct"/>
            <w:vAlign w:val="center"/>
          </w:tcPr>
          <w:p w14:paraId="70DE3414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Thửa</w:t>
            </w:r>
            <w:proofErr w:type="spellEnd"/>
          </w:p>
        </w:tc>
        <w:tc>
          <w:tcPr>
            <w:tcW w:w="655" w:type="pct"/>
            <w:vAlign w:val="center"/>
          </w:tcPr>
          <w:p w14:paraId="1780C978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45.000</w:t>
            </w:r>
          </w:p>
        </w:tc>
        <w:tc>
          <w:tcPr>
            <w:tcW w:w="1343" w:type="pct"/>
            <w:vAlign w:val="center"/>
          </w:tcPr>
          <w:p w14:paraId="42BDD124" w14:textId="77777777" w:rsidR="00CB1743" w:rsidRPr="0066562A" w:rsidRDefault="00CB1743" w:rsidP="00E4401C">
            <w:pPr>
              <w:spacing w:before="60" w:line="252" w:lineRule="auto"/>
              <w:ind w:right="106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</w:p>
        </w:tc>
      </w:tr>
      <w:tr w:rsidR="00DB70B4" w:rsidRPr="0066562A" w14:paraId="0CD3970D" w14:textId="77777777" w:rsidTr="00DF1E49">
        <w:trPr>
          <w:jc w:val="center"/>
        </w:trPr>
        <w:tc>
          <w:tcPr>
            <w:tcW w:w="391" w:type="pct"/>
            <w:vAlign w:val="center"/>
          </w:tcPr>
          <w:p w14:paraId="20DEB696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96" w:type="pct"/>
          </w:tcPr>
          <w:p w14:paraId="1B0F5EA1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thửa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bao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gồm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tin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quản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hữu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liền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815" w:type="pct"/>
            <w:vAlign w:val="center"/>
          </w:tcPr>
          <w:p w14:paraId="37ADFA90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Thửa</w:t>
            </w:r>
            <w:proofErr w:type="spellEnd"/>
          </w:p>
        </w:tc>
        <w:tc>
          <w:tcPr>
            <w:tcW w:w="655" w:type="pct"/>
            <w:vAlign w:val="center"/>
          </w:tcPr>
          <w:p w14:paraId="2872495F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35.000</w:t>
            </w:r>
          </w:p>
        </w:tc>
        <w:tc>
          <w:tcPr>
            <w:tcW w:w="1343" w:type="pct"/>
            <w:vAlign w:val="center"/>
          </w:tcPr>
          <w:p w14:paraId="437579EF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</w:p>
        </w:tc>
      </w:tr>
      <w:tr w:rsidR="00DB70B4" w:rsidRPr="0066562A" w14:paraId="7F3779B2" w14:textId="77777777" w:rsidTr="00DF1E49">
        <w:trPr>
          <w:trHeight w:val="657"/>
          <w:jc w:val="center"/>
        </w:trPr>
        <w:tc>
          <w:tcPr>
            <w:tcW w:w="391" w:type="pct"/>
            <w:vMerge w:val="restart"/>
            <w:vAlign w:val="center"/>
          </w:tcPr>
          <w:p w14:paraId="2C567D4E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796" w:type="pct"/>
            <w:vMerge w:val="restart"/>
            <w:vAlign w:val="center"/>
          </w:tcPr>
          <w:p w14:paraId="0D11D9ED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đồ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địa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815" w:type="pct"/>
            <w:vAlign w:val="center"/>
          </w:tcPr>
          <w:p w14:paraId="00E2229B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tỷ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lệ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1: 500</w:t>
            </w:r>
          </w:p>
        </w:tc>
        <w:tc>
          <w:tcPr>
            <w:tcW w:w="655" w:type="pct"/>
            <w:vAlign w:val="center"/>
          </w:tcPr>
          <w:p w14:paraId="7E564F0D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100.000</w:t>
            </w:r>
          </w:p>
        </w:tc>
        <w:tc>
          <w:tcPr>
            <w:tcW w:w="1343" w:type="pct"/>
            <w:vMerge w:val="restart"/>
            <w:vAlign w:val="center"/>
          </w:tcPr>
          <w:p w14:paraId="50238F26" w14:textId="32059D7D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Mức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thu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tính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cho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mảnh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bản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đồ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dạng</w:t>
            </w:r>
            <w:proofErr w:type="spellEnd"/>
            <w:r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="00A27B8C"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ảnh</w:t>
            </w:r>
            <w:proofErr w:type="spellEnd"/>
            <w:r w:rsidR="00A27B8C"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r w:rsidR="00503CB1"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>Raster</w:t>
            </w:r>
            <w:r w:rsidR="00A27B8C" w:rsidRPr="0066562A"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  <w:t xml:space="preserve"> </w:t>
            </w:r>
            <w:r w:rsidR="00A27B8C" w:rsidRPr="0066562A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="00A27B8C" w:rsidRPr="0066562A">
              <w:rPr>
                <w:rFonts w:asciiTheme="majorHAnsi" w:hAnsiTheme="majorHAnsi" w:cstheme="majorHAnsi"/>
                <w:sz w:val="24"/>
                <w:szCs w:val="24"/>
              </w:rPr>
              <w:t>geoPDF</w:t>
            </w:r>
            <w:proofErr w:type="spellEnd"/>
            <w:r w:rsidR="00A27B8C" w:rsidRPr="0066562A">
              <w:rPr>
                <w:rFonts w:asciiTheme="majorHAnsi" w:hAnsiTheme="majorHAnsi" w:cstheme="majorHAnsi"/>
                <w:sz w:val="24"/>
                <w:szCs w:val="24"/>
              </w:rPr>
              <w:t xml:space="preserve">, PDF, </w:t>
            </w:r>
            <w:proofErr w:type="spellStart"/>
            <w:r w:rsidR="00A27B8C" w:rsidRPr="0066562A">
              <w:rPr>
                <w:rFonts w:asciiTheme="majorHAnsi" w:hAnsiTheme="majorHAnsi" w:cstheme="majorHAnsi"/>
                <w:sz w:val="24"/>
                <w:szCs w:val="24"/>
              </w:rPr>
              <w:t>geoTIFF</w:t>
            </w:r>
            <w:proofErr w:type="spellEnd"/>
            <w:r w:rsidR="00A27B8C" w:rsidRPr="0066562A">
              <w:rPr>
                <w:rFonts w:asciiTheme="majorHAnsi" w:hAnsiTheme="majorHAnsi" w:cstheme="majorHAnsi"/>
                <w:sz w:val="24"/>
                <w:szCs w:val="24"/>
              </w:rPr>
              <w:t>, TIFF, EPS, ECW, JPG)</w:t>
            </w:r>
          </w:p>
        </w:tc>
      </w:tr>
      <w:tr w:rsidR="00DB70B4" w:rsidRPr="0066562A" w14:paraId="18139FD2" w14:textId="77777777" w:rsidTr="00DF1E49">
        <w:trPr>
          <w:jc w:val="center"/>
        </w:trPr>
        <w:tc>
          <w:tcPr>
            <w:tcW w:w="391" w:type="pct"/>
            <w:vMerge/>
            <w:vAlign w:val="center"/>
          </w:tcPr>
          <w:p w14:paraId="0E449A27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6" w:type="pct"/>
            <w:vMerge/>
          </w:tcPr>
          <w:p w14:paraId="78DA80A3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5" w:type="pct"/>
          </w:tcPr>
          <w:p w14:paraId="7185EF70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tỷ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lệ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1: 1000</w:t>
            </w:r>
          </w:p>
        </w:tc>
        <w:tc>
          <w:tcPr>
            <w:tcW w:w="655" w:type="pct"/>
            <w:vAlign w:val="center"/>
          </w:tcPr>
          <w:p w14:paraId="3A3F9034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125.000</w:t>
            </w:r>
          </w:p>
        </w:tc>
        <w:tc>
          <w:tcPr>
            <w:tcW w:w="1343" w:type="pct"/>
            <w:vMerge/>
            <w:vAlign w:val="center"/>
          </w:tcPr>
          <w:p w14:paraId="338BDFC0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</w:p>
        </w:tc>
      </w:tr>
      <w:tr w:rsidR="00DB70B4" w:rsidRPr="0066562A" w14:paraId="7C4BD359" w14:textId="77777777" w:rsidTr="00DF1E49">
        <w:trPr>
          <w:jc w:val="center"/>
        </w:trPr>
        <w:tc>
          <w:tcPr>
            <w:tcW w:w="391" w:type="pct"/>
            <w:vMerge/>
            <w:vAlign w:val="center"/>
          </w:tcPr>
          <w:p w14:paraId="43E6F150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6" w:type="pct"/>
            <w:vMerge/>
          </w:tcPr>
          <w:p w14:paraId="0DC4627B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5" w:type="pct"/>
          </w:tcPr>
          <w:p w14:paraId="4202C90C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tỷ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lệ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1: 2000</w:t>
            </w:r>
          </w:p>
        </w:tc>
        <w:tc>
          <w:tcPr>
            <w:tcW w:w="655" w:type="pct"/>
            <w:vAlign w:val="center"/>
          </w:tcPr>
          <w:p w14:paraId="7FE7AC52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250.000</w:t>
            </w:r>
          </w:p>
        </w:tc>
        <w:tc>
          <w:tcPr>
            <w:tcW w:w="1343" w:type="pct"/>
            <w:vMerge/>
            <w:vAlign w:val="center"/>
          </w:tcPr>
          <w:p w14:paraId="75CAB342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</w:p>
        </w:tc>
      </w:tr>
      <w:tr w:rsidR="00DB70B4" w:rsidRPr="0066562A" w14:paraId="4078C8E5" w14:textId="77777777" w:rsidTr="00DF1E49">
        <w:trPr>
          <w:jc w:val="center"/>
        </w:trPr>
        <w:tc>
          <w:tcPr>
            <w:tcW w:w="391" w:type="pct"/>
            <w:vMerge/>
            <w:vAlign w:val="center"/>
          </w:tcPr>
          <w:p w14:paraId="03F7FE96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6" w:type="pct"/>
            <w:vMerge/>
          </w:tcPr>
          <w:p w14:paraId="5BEE80B4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5" w:type="pct"/>
          </w:tcPr>
          <w:p w14:paraId="67CC6CC7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tỷ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lệ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1: 5000</w:t>
            </w:r>
          </w:p>
        </w:tc>
        <w:tc>
          <w:tcPr>
            <w:tcW w:w="655" w:type="pct"/>
            <w:vAlign w:val="center"/>
          </w:tcPr>
          <w:p w14:paraId="28760402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375.000</w:t>
            </w:r>
          </w:p>
        </w:tc>
        <w:tc>
          <w:tcPr>
            <w:tcW w:w="1343" w:type="pct"/>
            <w:vMerge/>
            <w:vAlign w:val="center"/>
          </w:tcPr>
          <w:p w14:paraId="528481EA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</w:p>
        </w:tc>
      </w:tr>
      <w:tr w:rsidR="00DB70B4" w:rsidRPr="0066562A" w14:paraId="067118D9" w14:textId="77777777" w:rsidTr="00DF1E49">
        <w:trPr>
          <w:jc w:val="center"/>
        </w:trPr>
        <w:tc>
          <w:tcPr>
            <w:tcW w:w="391" w:type="pct"/>
            <w:vMerge/>
            <w:vAlign w:val="center"/>
          </w:tcPr>
          <w:p w14:paraId="74BFDFB1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6" w:type="pct"/>
            <w:vMerge/>
          </w:tcPr>
          <w:p w14:paraId="7FF575B8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15" w:type="pct"/>
          </w:tcPr>
          <w:p w14:paraId="06B20DC2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tỷ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lệ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1: 10000</w:t>
            </w:r>
          </w:p>
        </w:tc>
        <w:tc>
          <w:tcPr>
            <w:tcW w:w="655" w:type="pct"/>
            <w:vAlign w:val="center"/>
          </w:tcPr>
          <w:p w14:paraId="77C66CF7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500.000</w:t>
            </w:r>
          </w:p>
        </w:tc>
        <w:tc>
          <w:tcPr>
            <w:tcW w:w="1343" w:type="pct"/>
            <w:vMerge/>
            <w:vAlign w:val="center"/>
          </w:tcPr>
          <w:p w14:paraId="124F475B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</w:p>
        </w:tc>
      </w:tr>
      <w:tr w:rsidR="00DB70B4" w:rsidRPr="0066562A" w14:paraId="0AE48CB6" w14:textId="77777777" w:rsidTr="00DF1E49">
        <w:trPr>
          <w:jc w:val="center"/>
        </w:trPr>
        <w:tc>
          <w:tcPr>
            <w:tcW w:w="391" w:type="pct"/>
            <w:vAlign w:val="center"/>
          </w:tcPr>
          <w:p w14:paraId="3BD2E572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796" w:type="pct"/>
          </w:tcPr>
          <w:p w14:paraId="24B90B20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sao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trích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sao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Giấy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chứng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quyền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hữu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sản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liền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815" w:type="pct"/>
          </w:tcPr>
          <w:p w14:paraId="69EC93C1" w14:textId="3373AEAD" w:rsidR="00CB1743" w:rsidRPr="0066562A" w:rsidRDefault="00CB1743" w:rsidP="00E4401C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Giấy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chứng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>scan</w:t>
            </w:r>
            <w:proofErr w:type="spellEnd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="00BA5C72" w:rsidRPr="0066562A">
              <w:rPr>
                <w:rFonts w:asciiTheme="majorHAnsi" w:hAnsiTheme="majorHAnsi" w:cstheme="majorHAnsi"/>
                <w:sz w:val="26"/>
                <w:szCs w:val="26"/>
              </w:rPr>
              <w:t>quét</w:t>
            </w:r>
            <w:proofErr w:type="spellEnd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proofErr w:type="spellStart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="00BA5C72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BA5C72" w:rsidRPr="0066562A">
              <w:rPr>
                <w:rFonts w:asciiTheme="majorHAnsi" w:hAnsiTheme="majorHAnsi" w:cstheme="majorHAnsi"/>
                <w:sz w:val="26"/>
                <w:szCs w:val="26"/>
              </w:rPr>
              <w:t>photo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655" w:type="pct"/>
            <w:vAlign w:val="center"/>
          </w:tcPr>
          <w:p w14:paraId="33ED37BE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32.800</w:t>
            </w:r>
          </w:p>
        </w:tc>
        <w:tc>
          <w:tcPr>
            <w:tcW w:w="1343" w:type="pct"/>
          </w:tcPr>
          <w:p w14:paraId="2E804BB1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DB70B4" w:rsidRPr="0066562A" w14:paraId="18837D0C" w14:textId="77777777" w:rsidTr="00DF1E49">
        <w:trPr>
          <w:jc w:val="center"/>
        </w:trPr>
        <w:tc>
          <w:tcPr>
            <w:tcW w:w="391" w:type="pct"/>
            <w:vAlign w:val="center"/>
          </w:tcPr>
          <w:p w14:paraId="7CF6D990" w14:textId="77777777" w:rsidR="00CB1743" w:rsidRPr="0066562A" w:rsidRDefault="00CB1743" w:rsidP="00700BC2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96" w:type="pct"/>
            <w:vAlign w:val="center"/>
          </w:tcPr>
          <w:p w14:paraId="2505530A" w14:textId="11006E2C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4222C1" w:rsidRPr="0066562A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="004222C1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4222C1" w:rsidRPr="0066562A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đai</w:t>
            </w:r>
            <w:proofErr w:type="spellEnd"/>
            <w:r w:rsidR="00D22F5C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vAlign w:val="center"/>
          </w:tcPr>
          <w:p w14:paraId="584F657F" w14:textId="41F7C475" w:rsidR="00CB1743" w:rsidRPr="0066562A" w:rsidRDefault="00CB1743" w:rsidP="00E4401C">
            <w:pPr>
              <w:spacing w:before="60" w:line="25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Trang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scan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quét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)</w:t>
            </w:r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DF1E49" w:rsidRPr="0066562A">
              <w:rPr>
                <w:rFonts w:asciiTheme="majorHAnsi" w:hAnsiTheme="majorHAnsi" w:cstheme="majorHAnsi"/>
                <w:sz w:val="26"/>
                <w:szCs w:val="26"/>
              </w:rPr>
              <w:t>photo</w:t>
            </w:r>
            <w:proofErr w:type="spellEnd"/>
          </w:p>
        </w:tc>
        <w:tc>
          <w:tcPr>
            <w:tcW w:w="655" w:type="pct"/>
            <w:vAlign w:val="center"/>
          </w:tcPr>
          <w:p w14:paraId="78F5A22F" w14:textId="77777777" w:rsidR="00CB1743" w:rsidRPr="0066562A" w:rsidRDefault="00CB1743" w:rsidP="00E4401C">
            <w:pPr>
              <w:spacing w:before="60" w:line="252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8.200</w:t>
            </w:r>
          </w:p>
        </w:tc>
        <w:tc>
          <w:tcPr>
            <w:tcW w:w="1343" w:type="pct"/>
          </w:tcPr>
          <w:p w14:paraId="025BD83E" w14:textId="77777777" w:rsidR="00CB1743" w:rsidRPr="0066562A" w:rsidRDefault="00CB1743" w:rsidP="00700BC2">
            <w:pPr>
              <w:spacing w:before="60" w:line="252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Mức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áp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05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trang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tài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tiên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trang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thứ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06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thì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mức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thu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 xml:space="preserve"> 900 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proofErr w:type="spellStart"/>
            <w:r w:rsidRPr="0066562A">
              <w:rPr>
                <w:rFonts w:asciiTheme="majorHAnsi" w:hAnsiTheme="majorHAnsi" w:cstheme="majorHAnsi"/>
                <w:sz w:val="26"/>
                <w:szCs w:val="26"/>
              </w:rPr>
              <w:t>trang</w:t>
            </w:r>
            <w:proofErr w:type="spellEnd"/>
          </w:p>
        </w:tc>
      </w:tr>
    </w:tbl>
    <w:p w14:paraId="4CA42742" w14:textId="231042FA" w:rsidR="005118EB" w:rsidRPr="0066562A" w:rsidRDefault="008471E1" w:rsidP="009E71D9">
      <w:pPr>
        <w:widowControl w:val="0"/>
        <w:spacing w:before="120" w:after="120" w:line="276" w:lineRule="auto"/>
        <w:ind w:firstLine="709"/>
        <w:jc w:val="both"/>
        <w:rPr>
          <w:rFonts w:asciiTheme="majorHAnsi" w:hAnsiTheme="majorHAnsi" w:cstheme="majorHAnsi"/>
          <w:szCs w:val="28"/>
          <w:lang w:val="en-US"/>
        </w:rPr>
      </w:pPr>
      <w:proofErr w:type="spellStart"/>
      <w:r w:rsidRPr="0066562A">
        <w:rPr>
          <w:rFonts w:asciiTheme="majorHAnsi" w:hAnsiTheme="majorHAnsi" w:cstheme="majorHAnsi"/>
          <w:szCs w:val="28"/>
        </w:rPr>
        <w:t>Mức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thu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quy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định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tại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FC590D" w:rsidRPr="0066562A">
        <w:rPr>
          <w:rFonts w:asciiTheme="majorHAnsi" w:hAnsiTheme="majorHAnsi" w:cstheme="majorHAnsi"/>
          <w:szCs w:val="28"/>
        </w:rPr>
        <w:t>Điều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này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chưa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bao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gồm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chi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vật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tư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r w:rsidRPr="0066562A">
        <w:rPr>
          <w:rFonts w:asciiTheme="majorHAnsi" w:hAnsiTheme="majorHAnsi" w:cstheme="majorHAnsi"/>
          <w:i/>
          <w:szCs w:val="28"/>
        </w:rPr>
        <w:t xml:space="preserve">(in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kết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lastRenderedPageBreak/>
        <w:t>quả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sao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chép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dữ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i/>
          <w:szCs w:val="28"/>
        </w:rPr>
        <w:t>liệu</w:t>
      </w:r>
      <w:proofErr w:type="spellEnd"/>
      <w:r w:rsidRPr="0066562A">
        <w:rPr>
          <w:rFonts w:asciiTheme="majorHAnsi" w:hAnsiTheme="majorHAnsi" w:cstheme="majorHAnsi"/>
          <w:i/>
          <w:szCs w:val="28"/>
        </w:rPr>
        <w:t>)</w:t>
      </w:r>
      <w:r w:rsidRPr="0066562A">
        <w:rPr>
          <w:rFonts w:asciiTheme="majorHAnsi" w:hAnsiTheme="majorHAnsi" w:cstheme="majorHAnsi"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szCs w:val="28"/>
        </w:rPr>
        <w:t>chuyển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kết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quả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của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cơ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quan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cung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cấp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thông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tin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, </w:t>
      </w:r>
      <w:proofErr w:type="spellStart"/>
      <w:r w:rsidRPr="0066562A">
        <w:rPr>
          <w:rFonts w:asciiTheme="majorHAnsi" w:hAnsiTheme="majorHAnsi" w:cstheme="majorHAnsi"/>
          <w:szCs w:val="28"/>
        </w:rPr>
        <w:t>dữ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liệu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đất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đai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cho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người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nộp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phí</w:t>
      </w:r>
      <w:proofErr w:type="spellEnd"/>
      <w:r w:rsidRPr="0066562A">
        <w:rPr>
          <w:rFonts w:asciiTheme="majorHAnsi" w:hAnsiTheme="majorHAnsi" w:cstheme="majorHAnsi"/>
          <w:szCs w:val="28"/>
        </w:rPr>
        <w:t>.</w:t>
      </w:r>
      <w:r w:rsidR="005118EB" w:rsidRPr="0066562A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650451E2" w14:textId="6EAADCDA" w:rsidR="005118EB" w:rsidRPr="0066562A" w:rsidRDefault="005118EB" w:rsidP="009E71D9">
      <w:pPr>
        <w:widowControl w:val="0"/>
        <w:spacing w:before="120" w:after="120" w:line="276" w:lineRule="auto"/>
        <w:ind w:firstLine="709"/>
        <w:jc w:val="both"/>
        <w:rPr>
          <w:rFonts w:asciiTheme="majorHAnsi" w:hAnsiTheme="majorHAnsi" w:cstheme="majorHAnsi"/>
          <w:szCs w:val="28"/>
        </w:rPr>
      </w:pPr>
      <w:r w:rsidRPr="0066562A">
        <w:rPr>
          <w:rFonts w:asciiTheme="majorHAnsi" w:hAnsiTheme="majorHAnsi" w:cstheme="majorHAnsi"/>
          <w:szCs w:val="28"/>
          <w:lang w:val="en-US"/>
        </w:rPr>
        <w:t>2.</w:t>
      </w:r>
      <w:r w:rsidRPr="0066562A">
        <w:rPr>
          <w:rFonts w:asciiTheme="majorHAnsi" w:hAnsiTheme="majorHAnsi" w:cstheme="majorHAnsi"/>
          <w:szCs w:val="28"/>
          <w:lang w:val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  <w:lang w:val="en-US"/>
        </w:rPr>
        <w:t>Mức</w:t>
      </w:r>
      <w:proofErr w:type="spellEnd"/>
      <w:r w:rsidRPr="0066562A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szCs w:val="28"/>
          <w:lang w:val="en-US"/>
        </w:rPr>
        <w:t xml:space="preserve"> đ</w:t>
      </w:r>
      <w:proofErr w:type="spellStart"/>
      <w:r w:rsidRPr="0066562A">
        <w:rPr>
          <w:rFonts w:asciiTheme="majorHAnsi" w:hAnsiTheme="majorHAnsi" w:cstheme="majorHAnsi"/>
          <w:szCs w:val="28"/>
        </w:rPr>
        <w:t>ối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với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các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hồ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sơ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szCs w:val="28"/>
        </w:rPr>
        <w:t>thực</w:t>
      </w:r>
      <w:proofErr w:type="spellEnd"/>
      <w:r w:rsidR="001E318B"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szCs w:val="28"/>
        </w:rPr>
        <w:t>hiện</w:t>
      </w:r>
      <w:proofErr w:type="spellEnd"/>
      <w:r w:rsidR="001E318B"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7A30AF" w:rsidRPr="0066562A">
        <w:rPr>
          <w:rFonts w:asciiTheme="majorHAnsi" w:hAnsiTheme="majorHAnsi" w:cstheme="majorHAnsi"/>
          <w:szCs w:val="28"/>
        </w:rPr>
        <w:t>thông</w:t>
      </w:r>
      <w:proofErr w:type="spellEnd"/>
      <w:r w:rsidR="007A30AF" w:rsidRPr="0066562A">
        <w:rPr>
          <w:rFonts w:asciiTheme="majorHAnsi" w:hAnsiTheme="majorHAnsi" w:cstheme="majorHAnsi"/>
          <w:szCs w:val="28"/>
        </w:rPr>
        <w:t xml:space="preserve"> qua </w:t>
      </w:r>
      <w:proofErr w:type="spellStart"/>
      <w:r w:rsidR="001E318B" w:rsidRPr="0066562A">
        <w:rPr>
          <w:rFonts w:asciiTheme="majorHAnsi" w:hAnsiTheme="majorHAnsi" w:cstheme="majorHAnsi"/>
          <w:szCs w:val="28"/>
        </w:rPr>
        <w:t>dịch</w:t>
      </w:r>
      <w:proofErr w:type="spellEnd"/>
      <w:r w:rsidR="001E318B"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szCs w:val="28"/>
        </w:rPr>
        <w:t>vụ</w:t>
      </w:r>
      <w:proofErr w:type="spellEnd"/>
      <w:r w:rsidR="001E318B"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szCs w:val="28"/>
        </w:rPr>
        <w:t>công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trực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tuyến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66562A">
        <w:rPr>
          <w:rFonts w:asciiTheme="majorHAnsi" w:hAnsiTheme="majorHAnsi" w:cstheme="majorHAnsi"/>
          <w:szCs w:val="28"/>
        </w:rPr>
        <w:t>bằng</w:t>
      </w:r>
      <w:proofErr w:type="spellEnd"/>
      <w:r w:rsidRPr="0066562A">
        <w:rPr>
          <w:rFonts w:asciiTheme="majorHAnsi" w:hAnsiTheme="majorHAnsi" w:cstheme="majorHAnsi"/>
          <w:szCs w:val="28"/>
        </w:rPr>
        <w:t xml:space="preserve"> </w:t>
      </w:r>
      <w:r w:rsidR="001E318B" w:rsidRPr="0066562A">
        <w:rPr>
          <w:rFonts w:asciiTheme="majorHAnsi" w:hAnsiTheme="majorHAnsi" w:cstheme="majorHAnsi"/>
          <w:szCs w:val="28"/>
        </w:rPr>
        <w:t xml:space="preserve">0 </w:t>
      </w:r>
      <w:proofErr w:type="spellStart"/>
      <w:r w:rsidR="001E318B" w:rsidRPr="0066562A">
        <w:rPr>
          <w:rFonts w:asciiTheme="majorHAnsi" w:hAnsiTheme="majorHAnsi" w:cstheme="majorHAnsi"/>
          <w:szCs w:val="28"/>
        </w:rPr>
        <w:t>đồng</w:t>
      </w:r>
      <w:proofErr w:type="spellEnd"/>
      <w:r w:rsidRPr="0066562A">
        <w:rPr>
          <w:rFonts w:asciiTheme="majorHAnsi" w:hAnsiTheme="majorHAnsi" w:cstheme="majorHAnsi"/>
          <w:szCs w:val="28"/>
        </w:rPr>
        <w:t>.</w:t>
      </w:r>
    </w:p>
    <w:p w14:paraId="4F42CFB9" w14:textId="15917E07" w:rsidR="00832118" w:rsidRPr="0066562A" w:rsidRDefault="00437556" w:rsidP="009E71D9">
      <w:pPr>
        <w:pStyle w:val="Caption"/>
        <w:tabs>
          <w:tab w:val="left" w:pos="567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lang w:val="en-US"/>
        </w:rPr>
      </w:pPr>
      <w:r w:rsidRPr="0066562A">
        <w:rPr>
          <w:rFonts w:asciiTheme="majorHAnsi" w:hAnsiTheme="majorHAnsi" w:cstheme="majorHAnsi"/>
          <w:lang w:val="vi-VN"/>
        </w:rPr>
        <w:t xml:space="preserve">Điều </w:t>
      </w:r>
      <w:r w:rsidR="00E114E1" w:rsidRPr="0066562A">
        <w:rPr>
          <w:rFonts w:asciiTheme="majorHAnsi" w:hAnsiTheme="majorHAnsi" w:cstheme="majorHAnsi"/>
          <w:lang w:val="en-US"/>
        </w:rPr>
        <w:t>4</w:t>
      </w:r>
      <w:r w:rsidRPr="0066562A">
        <w:rPr>
          <w:rFonts w:asciiTheme="majorHAnsi" w:hAnsiTheme="majorHAnsi" w:cstheme="majorHAnsi"/>
          <w:lang w:val="vi-VN"/>
        </w:rPr>
        <w:t xml:space="preserve">. </w:t>
      </w:r>
      <w:proofErr w:type="spellStart"/>
      <w:r w:rsidR="00541EFC" w:rsidRPr="0066562A">
        <w:rPr>
          <w:rFonts w:asciiTheme="majorHAnsi" w:hAnsiTheme="majorHAnsi" w:cstheme="majorHAnsi"/>
          <w:lang w:val="en-US"/>
        </w:rPr>
        <w:t>Kê</w:t>
      </w:r>
      <w:proofErr w:type="spellEnd"/>
      <w:r w:rsidR="00541EFC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41EFC" w:rsidRPr="0066562A">
        <w:rPr>
          <w:rFonts w:asciiTheme="majorHAnsi" w:hAnsiTheme="majorHAnsi" w:cstheme="majorHAnsi"/>
          <w:lang w:val="en-US"/>
        </w:rPr>
        <w:t>khai</w:t>
      </w:r>
      <w:proofErr w:type="spellEnd"/>
      <w:r w:rsidR="00541EFC" w:rsidRPr="0066562A">
        <w:rPr>
          <w:rFonts w:asciiTheme="majorHAnsi" w:hAnsiTheme="majorHAnsi" w:cstheme="majorHAnsi"/>
          <w:lang w:val="en-US"/>
        </w:rPr>
        <w:t>,</w:t>
      </w:r>
      <w:r w:rsidR="00934619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thu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>,</w:t>
      </w:r>
      <w:r w:rsidR="00832118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32118" w:rsidRPr="0066562A">
        <w:rPr>
          <w:rFonts w:asciiTheme="majorHAnsi" w:hAnsiTheme="majorHAnsi" w:cstheme="majorHAnsi"/>
          <w:lang w:val="en-US"/>
        </w:rPr>
        <w:t>nộp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quản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lý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và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sử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dụng</w:t>
      </w:r>
      <w:proofErr w:type="spellEnd"/>
      <w:r w:rsidR="00934619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934619" w:rsidRPr="0066562A">
        <w:rPr>
          <w:rFonts w:asciiTheme="majorHAnsi" w:hAnsiTheme="majorHAnsi" w:cstheme="majorHAnsi"/>
          <w:lang w:val="en-US"/>
        </w:rPr>
        <w:t>phí</w:t>
      </w:r>
      <w:proofErr w:type="spellEnd"/>
    </w:p>
    <w:p w14:paraId="11FAA072" w14:textId="2568E94F" w:rsidR="00C81A1B" w:rsidRPr="0066562A" w:rsidRDefault="00C81A1B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bCs w:val="0"/>
          <w:snapToGrid/>
          <w:lang w:val="en-US"/>
        </w:rPr>
      </w:pPr>
      <w:bookmarkStart w:id="3" w:name="_Hlk208236330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1.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Người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thực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hiện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kê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khai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,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theo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từng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lần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phát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sinh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.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Người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thực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hiện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bằng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một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trong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các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hình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sau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:</w:t>
      </w:r>
    </w:p>
    <w:p w14:paraId="662B096A" w14:textId="45C03646" w:rsidR="00C81A1B" w:rsidRPr="0066562A" w:rsidRDefault="00C81A1B" w:rsidP="009E71D9">
      <w:pPr>
        <w:pStyle w:val="Caption"/>
        <w:widowControl w:val="0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bCs w:val="0"/>
          <w:snapToGrid/>
          <w:lang w:val="en-US"/>
        </w:rPr>
      </w:pPr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a)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theo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hình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không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dùng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tiền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mặt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vào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tài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khoản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chuyên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của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mở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tại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tín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dụng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;</w:t>
      </w:r>
    </w:p>
    <w:p w14:paraId="6D490058" w14:textId="5E3BB5A2" w:rsidR="00C81A1B" w:rsidRPr="0066562A" w:rsidRDefault="00C81A1B" w:rsidP="009E71D9">
      <w:pPr>
        <w:pStyle w:val="Caption"/>
        <w:widowControl w:val="0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bCs w:val="0"/>
          <w:snapToGrid/>
          <w:lang w:val="en-US"/>
        </w:rPr>
      </w:pPr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b)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vào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tài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khoản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chờ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ngân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sách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của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mở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tại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Kho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bạc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Nhà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nước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;</w:t>
      </w:r>
    </w:p>
    <w:p w14:paraId="249F34D2" w14:textId="77777777" w:rsidR="00C81A1B" w:rsidRPr="0066562A" w:rsidRDefault="00C81A1B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bCs w:val="0"/>
          <w:snapToGrid/>
          <w:lang w:val="en-US"/>
        </w:rPr>
      </w:pPr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c)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bằng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tiền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mặt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cho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.</w:t>
      </w:r>
    </w:p>
    <w:p w14:paraId="717C4938" w14:textId="67475324" w:rsidR="00934619" w:rsidRPr="0066562A" w:rsidRDefault="00C81A1B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en-US"/>
        </w:rPr>
      </w:pPr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2.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thực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hiện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kê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khai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,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quyết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toán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số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tiền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được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theo</w:t>
      </w:r>
      <w:proofErr w:type="spellEnd"/>
      <w:r w:rsidR="00D73AFA"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quy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định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của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pháp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luật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.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Định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kỳ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hằng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tháng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,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chức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phải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gửi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số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tiền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="00876763"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đã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thu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được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vào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tài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khoản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phí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chờ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nộp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ngân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sách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tại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Kho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bạc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Nhà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nước</w:t>
      </w:r>
      <w:proofErr w:type="spellEnd"/>
      <w:r w:rsidRPr="0066562A">
        <w:rPr>
          <w:rFonts w:asciiTheme="majorHAnsi" w:hAnsiTheme="majorHAnsi" w:cstheme="majorHAnsi"/>
          <w:b w:val="0"/>
          <w:bCs w:val="0"/>
          <w:snapToGrid/>
          <w:lang w:val="en-US"/>
        </w:rPr>
        <w:t>.</w:t>
      </w:r>
    </w:p>
    <w:p w14:paraId="08B40587" w14:textId="5D10535B" w:rsidR="00CE5AE4" w:rsidRPr="0066562A" w:rsidRDefault="00AF1602" w:rsidP="009E71D9">
      <w:pPr>
        <w:spacing w:before="120" w:after="120" w:line="276" w:lineRule="auto"/>
        <w:ind w:firstLine="709"/>
        <w:jc w:val="both"/>
        <w:rPr>
          <w:rFonts w:asciiTheme="majorHAnsi" w:hAnsiTheme="majorHAnsi" w:cstheme="majorHAnsi"/>
        </w:rPr>
      </w:pPr>
      <w:r w:rsidRPr="0066562A">
        <w:rPr>
          <w:rFonts w:asciiTheme="majorHAnsi" w:hAnsiTheme="majorHAnsi" w:cstheme="majorHAnsi"/>
        </w:rPr>
        <w:t>3.</w:t>
      </w:r>
      <w:r w:rsidR="00FC0685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Tỷ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lệ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để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lại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và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trích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nộp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ngân</w:t>
      </w:r>
      <w:proofErr w:type="spellEnd"/>
      <w:r w:rsidR="00CE5AE4" w:rsidRPr="0066562A">
        <w:rPr>
          <w:rFonts w:asciiTheme="majorHAnsi" w:hAnsiTheme="majorHAnsi" w:cstheme="majorHAnsi"/>
        </w:rPr>
        <w:t xml:space="preserve"> </w:t>
      </w:r>
      <w:proofErr w:type="spellStart"/>
      <w:r w:rsidR="00CE5AE4" w:rsidRPr="0066562A">
        <w:rPr>
          <w:rFonts w:asciiTheme="majorHAnsi" w:hAnsiTheme="majorHAnsi" w:cstheme="majorHAnsi"/>
        </w:rPr>
        <w:t>sách</w:t>
      </w:r>
      <w:proofErr w:type="spellEnd"/>
    </w:p>
    <w:p w14:paraId="7A1662F0" w14:textId="2E904E67" w:rsidR="00995164" w:rsidRPr="0066562A" w:rsidRDefault="00995164" w:rsidP="009E71D9">
      <w:pPr>
        <w:widowControl w:val="0"/>
        <w:spacing w:before="120" w:after="120" w:line="276" w:lineRule="auto"/>
        <w:ind w:firstLine="709"/>
        <w:jc w:val="both"/>
        <w:rPr>
          <w:rFonts w:asciiTheme="majorHAnsi" w:hAnsiTheme="majorHAnsi" w:cstheme="majorHAnsi"/>
          <w:bCs/>
          <w:szCs w:val="28"/>
          <w:lang w:val="nl-NL" w:eastAsia="x-none"/>
        </w:rPr>
      </w:pPr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a)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Văn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phòng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Đăng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ký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đất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đai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tỉnh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Quảng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Ngãi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và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Chi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nhánh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Văn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phòng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Đăng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ký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đất</w:t>
      </w:r>
      <w:proofErr w:type="spellEnd"/>
      <w:r w:rsidRPr="0066562A">
        <w:rPr>
          <w:rFonts w:asciiTheme="majorHAnsi" w:hAnsiTheme="majorHAnsi" w:cstheme="majorHAnsi"/>
          <w:bCs/>
          <w:szCs w:val="28"/>
          <w:lang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eastAsia="x-none"/>
        </w:rPr>
        <w:t>đai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: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Trích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để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lại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70%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trên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tổng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số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tiền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phí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thu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được</w:t>
      </w:r>
      <w:proofErr w:type="spellEnd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A039E2" w:rsidRPr="0066562A">
        <w:rPr>
          <w:rFonts w:asciiTheme="majorHAnsi" w:hAnsiTheme="majorHAnsi" w:cstheme="majorHAnsi"/>
          <w:bCs/>
          <w:szCs w:val="28"/>
          <w:lang w:val="nl-NL" w:eastAsia="x-none"/>
        </w:rPr>
        <w:t>và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nộp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ngân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sách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nhà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nước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30%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trên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tổng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số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tiền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phí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thu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được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.</w:t>
      </w:r>
    </w:p>
    <w:p w14:paraId="4AA56FC8" w14:textId="14A8B774" w:rsidR="00CE5AE4" w:rsidRPr="0066562A" w:rsidRDefault="00995164" w:rsidP="009E71D9">
      <w:pPr>
        <w:spacing w:before="120" w:after="120" w:line="276" w:lineRule="auto"/>
        <w:ind w:firstLine="709"/>
        <w:jc w:val="both"/>
        <w:rPr>
          <w:rFonts w:asciiTheme="majorHAnsi" w:hAnsiTheme="majorHAnsi" w:cstheme="majorHAnsi"/>
        </w:rPr>
      </w:pPr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b)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Ủy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ban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nhân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dân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cấp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xã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: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Nộp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100%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tiền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phí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thu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được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vào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bCs/>
          <w:szCs w:val="28"/>
          <w:lang w:val="nl-NL" w:eastAsia="x-none"/>
        </w:rPr>
        <w:t>n</w:t>
      </w:r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gân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sách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nhà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 xml:space="preserve"> </w:t>
      </w:r>
      <w:proofErr w:type="spellStart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nước</w:t>
      </w:r>
      <w:proofErr w:type="spellEnd"/>
      <w:r w:rsidRPr="0066562A">
        <w:rPr>
          <w:rFonts w:asciiTheme="majorHAnsi" w:hAnsiTheme="majorHAnsi" w:cstheme="majorHAnsi"/>
          <w:bCs/>
          <w:szCs w:val="28"/>
          <w:lang w:val="nl-NL" w:eastAsia="x-none"/>
        </w:rPr>
        <w:t>.</w:t>
      </w:r>
      <w:bookmarkEnd w:id="3"/>
    </w:p>
    <w:p w14:paraId="2862B239" w14:textId="3F94E5CA" w:rsidR="00437556" w:rsidRPr="0066562A" w:rsidRDefault="00437556" w:rsidP="009E71D9">
      <w:pPr>
        <w:pStyle w:val="Caption"/>
        <w:tabs>
          <w:tab w:val="left" w:pos="567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lang w:val="vi-VN"/>
        </w:rPr>
      </w:pPr>
      <w:r w:rsidRPr="0066562A">
        <w:rPr>
          <w:rFonts w:asciiTheme="majorHAnsi" w:hAnsiTheme="majorHAnsi" w:cstheme="majorHAnsi"/>
          <w:lang w:val="vi-VN"/>
        </w:rPr>
        <w:t xml:space="preserve">Điều </w:t>
      </w:r>
      <w:r w:rsidR="00E4401C" w:rsidRPr="0066562A">
        <w:rPr>
          <w:rFonts w:asciiTheme="majorHAnsi" w:hAnsiTheme="majorHAnsi" w:cstheme="majorHAnsi"/>
          <w:lang w:val="en-US"/>
        </w:rPr>
        <w:t>5</w:t>
      </w:r>
      <w:r w:rsidRPr="0066562A">
        <w:rPr>
          <w:rFonts w:asciiTheme="majorHAnsi" w:hAnsiTheme="majorHAnsi" w:cstheme="majorHAnsi"/>
          <w:lang w:val="vi-VN"/>
        </w:rPr>
        <w:t xml:space="preserve">. </w:t>
      </w:r>
      <w:bookmarkStart w:id="4" w:name="_Hlk208236485"/>
      <w:r w:rsidRPr="0066562A">
        <w:rPr>
          <w:rFonts w:asciiTheme="majorHAnsi" w:hAnsiTheme="majorHAnsi" w:cstheme="majorHAnsi"/>
          <w:lang w:val="vi-VN"/>
        </w:rPr>
        <w:t>Tổ chức thực hiện</w:t>
      </w:r>
      <w:bookmarkEnd w:id="4"/>
    </w:p>
    <w:p w14:paraId="6D5C022E" w14:textId="6FECCA85" w:rsidR="00EB5AC2" w:rsidRPr="0066562A" w:rsidRDefault="00437556" w:rsidP="009E71D9">
      <w:pPr>
        <w:pStyle w:val="Caption"/>
        <w:tabs>
          <w:tab w:val="left" w:pos="567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en-US"/>
        </w:rPr>
      </w:pPr>
      <w:r w:rsidRPr="0066562A">
        <w:rPr>
          <w:rFonts w:asciiTheme="majorHAnsi" w:hAnsiTheme="majorHAnsi" w:cstheme="majorHAnsi"/>
          <w:b w:val="0"/>
          <w:lang w:val="vi-VN"/>
        </w:rPr>
        <w:t>1. Ủy ban nhân dân tỉnh tổ chức triển khai thực hiện Nghị quyết</w:t>
      </w:r>
      <w:r w:rsidR="00DE1B53" w:rsidRPr="0066562A">
        <w:rPr>
          <w:rFonts w:asciiTheme="majorHAnsi" w:hAnsiTheme="majorHAnsi" w:cstheme="majorHAnsi"/>
          <w:b w:val="0"/>
          <w:lang w:val="en-US"/>
        </w:rPr>
        <w:t xml:space="preserve"> </w:t>
      </w:r>
      <w:proofErr w:type="spellStart"/>
      <w:r w:rsidR="00DE1B53" w:rsidRPr="0066562A">
        <w:rPr>
          <w:rFonts w:asciiTheme="majorHAnsi" w:hAnsiTheme="majorHAnsi" w:cstheme="majorHAnsi"/>
          <w:b w:val="0"/>
          <w:lang w:val="en-US"/>
        </w:rPr>
        <w:t>này</w:t>
      </w:r>
      <w:proofErr w:type="spellEnd"/>
      <w:r w:rsidRPr="0066562A">
        <w:rPr>
          <w:rFonts w:asciiTheme="majorHAnsi" w:hAnsiTheme="majorHAnsi" w:cstheme="majorHAnsi"/>
          <w:b w:val="0"/>
          <w:lang w:val="vi-VN"/>
        </w:rPr>
        <w:t>.</w:t>
      </w:r>
    </w:p>
    <w:p w14:paraId="7DCC97DE" w14:textId="6A2243EE" w:rsidR="00437556" w:rsidRPr="0066562A" w:rsidRDefault="00437556" w:rsidP="009E71D9">
      <w:pPr>
        <w:pStyle w:val="Caption"/>
        <w:tabs>
          <w:tab w:val="left" w:pos="567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vi-VN"/>
        </w:rPr>
      </w:pPr>
      <w:r w:rsidRPr="0066562A">
        <w:rPr>
          <w:rFonts w:asciiTheme="majorHAnsi" w:hAnsiTheme="majorHAnsi" w:cstheme="majorHAnsi"/>
          <w:b w:val="0"/>
          <w:lang w:val="vi-VN"/>
        </w:rPr>
        <w:t>2. Thường trực Hội đồng nhân dân tỉnh, các Ban của Hội đồng nhân dân tỉnh</w:t>
      </w:r>
      <w:r w:rsidRPr="0066562A">
        <w:rPr>
          <w:rFonts w:asciiTheme="majorHAnsi" w:hAnsiTheme="majorHAnsi" w:cstheme="majorHAnsi"/>
          <w:b w:val="0"/>
          <w:lang w:val="en-US"/>
        </w:rPr>
        <w:t>,</w:t>
      </w:r>
      <w:r w:rsidRPr="0066562A">
        <w:rPr>
          <w:rFonts w:asciiTheme="majorHAnsi" w:hAnsiTheme="majorHAnsi" w:cstheme="majorHAnsi"/>
          <w:b w:val="0"/>
          <w:lang w:val="vi-VN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en-US"/>
        </w:rPr>
        <w:t>Tổ</w:t>
      </w:r>
      <w:proofErr w:type="spellEnd"/>
      <w:r w:rsidRPr="0066562A">
        <w:rPr>
          <w:rFonts w:asciiTheme="majorHAnsi" w:hAnsiTheme="majorHAnsi" w:cstheme="majorHAnsi"/>
          <w:b w:val="0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en-US"/>
        </w:rPr>
        <w:t>đại</w:t>
      </w:r>
      <w:proofErr w:type="spellEnd"/>
      <w:r w:rsidRPr="0066562A">
        <w:rPr>
          <w:rFonts w:asciiTheme="majorHAnsi" w:hAnsiTheme="majorHAnsi" w:cstheme="majorHAnsi"/>
          <w:b w:val="0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en-US"/>
        </w:rPr>
        <w:t>biểu</w:t>
      </w:r>
      <w:proofErr w:type="spellEnd"/>
      <w:r w:rsidRPr="0066562A">
        <w:rPr>
          <w:rFonts w:asciiTheme="majorHAnsi" w:hAnsiTheme="majorHAnsi" w:cstheme="majorHAnsi"/>
          <w:b w:val="0"/>
          <w:lang w:val="en-US"/>
        </w:rPr>
        <w:t xml:space="preserve"> </w:t>
      </w:r>
      <w:proofErr w:type="spellStart"/>
      <w:r w:rsidRPr="0066562A">
        <w:rPr>
          <w:rFonts w:asciiTheme="majorHAnsi" w:hAnsiTheme="majorHAnsi" w:cstheme="majorHAnsi"/>
          <w:b w:val="0"/>
          <w:lang w:val="en-US"/>
        </w:rPr>
        <w:t>và</w:t>
      </w:r>
      <w:proofErr w:type="spellEnd"/>
      <w:r w:rsidRPr="0066562A">
        <w:rPr>
          <w:rFonts w:asciiTheme="majorHAnsi" w:hAnsiTheme="majorHAnsi" w:cstheme="majorHAnsi"/>
          <w:b w:val="0"/>
          <w:lang w:val="vi-VN"/>
        </w:rPr>
        <w:t xml:space="preserve"> đại biểu Hội đồng nhân dân tỉnh giám sát việc thực hiện Nghị quyết</w:t>
      </w:r>
      <w:r w:rsidR="00DE1B53" w:rsidRPr="0066562A">
        <w:rPr>
          <w:rFonts w:asciiTheme="majorHAnsi" w:hAnsiTheme="majorHAnsi" w:cstheme="majorHAnsi"/>
          <w:b w:val="0"/>
          <w:lang w:val="en-US"/>
        </w:rPr>
        <w:t xml:space="preserve"> </w:t>
      </w:r>
      <w:proofErr w:type="spellStart"/>
      <w:r w:rsidR="00DE1B53" w:rsidRPr="0066562A">
        <w:rPr>
          <w:rFonts w:asciiTheme="majorHAnsi" w:hAnsiTheme="majorHAnsi" w:cstheme="majorHAnsi"/>
          <w:b w:val="0"/>
          <w:lang w:val="en-US"/>
        </w:rPr>
        <w:t>này</w:t>
      </w:r>
      <w:proofErr w:type="spellEnd"/>
      <w:r w:rsidRPr="0066562A">
        <w:rPr>
          <w:rFonts w:asciiTheme="majorHAnsi" w:hAnsiTheme="majorHAnsi" w:cstheme="majorHAnsi"/>
          <w:b w:val="0"/>
          <w:lang w:val="vi-VN"/>
        </w:rPr>
        <w:t>.</w:t>
      </w:r>
    </w:p>
    <w:p w14:paraId="2CEB14EA" w14:textId="4E40588A" w:rsidR="00437556" w:rsidRPr="0066562A" w:rsidRDefault="00437556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lang w:val="en-US"/>
        </w:rPr>
      </w:pPr>
      <w:r w:rsidRPr="0066562A">
        <w:rPr>
          <w:rFonts w:asciiTheme="majorHAnsi" w:hAnsiTheme="majorHAnsi" w:cstheme="majorHAnsi"/>
          <w:lang w:val="vi-VN"/>
        </w:rPr>
        <w:t xml:space="preserve">Điều </w:t>
      </w:r>
      <w:r w:rsidR="00E4401C" w:rsidRPr="0066562A">
        <w:rPr>
          <w:rFonts w:asciiTheme="majorHAnsi" w:hAnsiTheme="majorHAnsi" w:cstheme="majorHAnsi"/>
          <w:lang w:val="en-US"/>
        </w:rPr>
        <w:t>6</w:t>
      </w:r>
      <w:r w:rsidRPr="0066562A">
        <w:rPr>
          <w:rFonts w:asciiTheme="majorHAnsi" w:hAnsiTheme="majorHAnsi" w:cstheme="majorHAnsi"/>
          <w:lang w:val="vi-VN"/>
        </w:rPr>
        <w:t xml:space="preserve">. </w:t>
      </w:r>
      <w:proofErr w:type="spellStart"/>
      <w:r w:rsidR="004B512C" w:rsidRPr="0066562A">
        <w:rPr>
          <w:rFonts w:asciiTheme="majorHAnsi" w:hAnsiTheme="majorHAnsi" w:cstheme="majorHAnsi"/>
          <w:lang w:val="en-US"/>
        </w:rPr>
        <w:t>Điều</w:t>
      </w:r>
      <w:proofErr w:type="spellEnd"/>
      <w:r w:rsidR="004B512C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4B512C" w:rsidRPr="0066562A">
        <w:rPr>
          <w:rFonts w:asciiTheme="majorHAnsi" w:hAnsiTheme="majorHAnsi" w:cstheme="majorHAnsi"/>
          <w:lang w:val="en-US"/>
        </w:rPr>
        <w:t>khoản</w:t>
      </w:r>
      <w:proofErr w:type="spellEnd"/>
      <w:r w:rsidR="004B512C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4B512C" w:rsidRPr="0066562A">
        <w:rPr>
          <w:rFonts w:asciiTheme="majorHAnsi" w:hAnsiTheme="majorHAnsi" w:cstheme="majorHAnsi"/>
          <w:lang w:val="en-US"/>
        </w:rPr>
        <w:t>thi</w:t>
      </w:r>
      <w:proofErr w:type="spellEnd"/>
      <w:r w:rsidR="004B512C" w:rsidRPr="0066562A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4B512C" w:rsidRPr="0066562A">
        <w:rPr>
          <w:rFonts w:asciiTheme="majorHAnsi" w:hAnsiTheme="majorHAnsi" w:cstheme="majorHAnsi"/>
          <w:lang w:val="en-US"/>
        </w:rPr>
        <w:t>hành</w:t>
      </w:r>
      <w:proofErr w:type="spellEnd"/>
    </w:p>
    <w:p w14:paraId="518E12D3" w14:textId="3FCAEC27" w:rsidR="00A01EF2" w:rsidRPr="0066562A" w:rsidRDefault="00A01EF2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en-US"/>
        </w:rPr>
      </w:pPr>
      <w:r w:rsidRPr="0066562A">
        <w:rPr>
          <w:rFonts w:asciiTheme="majorHAnsi" w:hAnsiTheme="majorHAnsi" w:cstheme="majorHAnsi"/>
          <w:b w:val="0"/>
          <w:lang w:val="en-US"/>
        </w:rPr>
        <w:t xml:space="preserve">1.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Nghị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quyết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này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có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hiệu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lực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thi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hành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b w:val="0"/>
          <w:bCs w:val="0"/>
          <w:szCs w:val="28"/>
        </w:rPr>
        <w:t>t</w:t>
      </w:r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ừ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ngày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r w:rsidR="008D55E3" w:rsidRPr="0066562A">
        <w:rPr>
          <w:rFonts w:asciiTheme="majorHAnsi" w:hAnsiTheme="majorHAnsi" w:cstheme="majorHAnsi"/>
          <w:b w:val="0"/>
          <w:bCs w:val="0"/>
          <w:szCs w:val="28"/>
        </w:rPr>
        <w:t>24</w:t>
      </w:r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tháng</w:t>
      </w:r>
      <w:proofErr w:type="spellEnd"/>
      <w:r w:rsidR="008D55E3" w:rsidRPr="0066562A">
        <w:rPr>
          <w:rFonts w:asciiTheme="majorHAnsi" w:hAnsiTheme="majorHAnsi" w:cstheme="majorHAnsi"/>
          <w:b w:val="0"/>
          <w:bCs w:val="0"/>
          <w:szCs w:val="28"/>
        </w:rPr>
        <w:t xml:space="preserve"> 10</w:t>
      </w:r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</w:t>
      </w:r>
      <w:proofErr w:type="spellStart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>năm</w:t>
      </w:r>
      <w:proofErr w:type="spellEnd"/>
      <w:r w:rsidR="00BD2637" w:rsidRPr="0066562A">
        <w:rPr>
          <w:rFonts w:asciiTheme="majorHAnsi" w:hAnsiTheme="majorHAnsi" w:cstheme="majorHAnsi"/>
          <w:b w:val="0"/>
          <w:bCs w:val="0"/>
          <w:szCs w:val="28"/>
        </w:rPr>
        <w:t xml:space="preserve"> 2025.</w:t>
      </w:r>
    </w:p>
    <w:p w14:paraId="07D8DBF0" w14:textId="263CDC22" w:rsidR="00C9668F" w:rsidRPr="0066562A" w:rsidRDefault="00A01EF2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de-DE"/>
        </w:rPr>
      </w:pPr>
      <w:r w:rsidRPr="0066562A">
        <w:rPr>
          <w:rFonts w:asciiTheme="majorHAnsi" w:hAnsiTheme="majorHAnsi" w:cstheme="majorHAnsi"/>
          <w:b w:val="0"/>
          <w:lang w:val="en-US"/>
        </w:rPr>
        <w:t xml:space="preserve">2.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Kể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từ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ngày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Nghị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quyết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này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có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hiệu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lực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thi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hành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,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các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Nghị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quyết</w:t>
      </w:r>
      <w:proofErr w:type="spellEnd"/>
      <w:r w:rsidR="009E71D9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và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nội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dung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sau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đây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hết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hiệu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 </w:t>
      </w:r>
      <w:proofErr w:type="spellStart"/>
      <w:r w:rsidR="00C9668F" w:rsidRPr="0066562A">
        <w:rPr>
          <w:rFonts w:asciiTheme="majorHAnsi" w:hAnsiTheme="majorHAnsi" w:cstheme="majorHAnsi"/>
          <w:b w:val="0"/>
          <w:lang w:val="de-DE"/>
        </w:rPr>
        <w:t>lực</w:t>
      </w:r>
      <w:proofErr w:type="spellEnd"/>
      <w:r w:rsidR="00C9668F" w:rsidRPr="0066562A">
        <w:rPr>
          <w:rFonts w:asciiTheme="majorHAnsi" w:hAnsiTheme="majorHAnsi" w:cstheme="majorHAnsi"/>
          <w:b w:val="0"/>
          <w:lang w:val="de-DE"/>
        </w:rPr>
        <w:t xml:space="preserve">: </w:t>
      </w:r>
    </w:p>
    <w:p w14:paraId="431A3B1E" w14:textId="0194822F" w:rsidR="00C9668F" w:rsidRPr="0066562A" w:rsidRDefault="00C9668F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it-IT"/>
        </w:rPr>
      </w:pPr>
      <w:r w:rsidRPr="0066562A">
        <w:rPr>
          <w:rFonts w:asciiTheme="majorHAnsi" w:hAnsiTheme="majorHAnsi" w:cstheme="majorHAnsi"/>
          <w:b w:val="0"/>
          <w:lang w:val="en-US"/>
        </w:rPr>
        <w:t>a)</w:t>
      </w:r>
      <w:r w:rsidR="00BD2637" w:rsidRPr="0066562A">
        <w:rPr>
          <w:rFonts w:asciiTheme="majorHAnsi" w:hAnsiTheme="majorHAnsi" w:cstheme="majorHAnsi"/>
          <w:b w:val="0"/>
          <w:lang w:val="en-US"/>
        </w:rPr>
        <w:t xml:space="preserve"> </w:t>
      </w:r>
      <w:r w:rsidR="00437556" w:rsidRPr="0066562A">
        <w:rPr>
          <w:rFonts w:asciiTheme="majorHAnsi" w:hAnsiTheme="majorHAnsi" w:cstheme="majorHAnsi"/>
          <w:b w:val="0"/>
          <w:lang w:val="vi-VN"/>
        </w:rPr>
        <w:t xml:space="preserve">Nghị quyết số </w:t>
      </w:r>
      <w:r w:rsidR="003972C8" w:rsidRPr="0066562A">
        <w:rPr>
          <w:rFonts w:asciiTheme="majorHAnsi" w:hAnsiTheme="majorHAnsi" w:cstheme="majorHAnsi"/>
          <w:b w:val="0"/>
          <w:lang w:val="en-US"/>
        </w:rPr>
        <w:t>05</w:t>
      </w:r>
      <w:r w:rsidR="00437556" w:rsidRPr="0066562A">
        <w:rPr>
          <w:rFonts w:asciiTheme="majorHAnsi" w:hAnsiTheme="majorHAnsi" w:cstheme="majorHAnsi"/>
          <w:b w:val="0"/>
          <w:lang w:val="vi-VN"/>
        </w:rPr>
        <w:t>/20</w:t>
      </w:r>
      <w:r w:rsidR="00437556" w:rsidRPr="0066562A">
        <w:rPr>
          <w:rFonts w:asciiTheme="majorHAnsi" w:hAnsiTheme="majorHAnsi" w:cstheme="majorHAnsi"/>
          <w:b w:val="0"/>
          <w:lang w:val="en-US"/>
        </w:rPr>
        <w:t>2</w:t>
      </w:r>
      <w:r w:rsidR="003972C8" w:rsidRPr="0066562A">
        <w:rPr>
          <w:rFonts w:asciiTheme="majorHAnsi" w:hAnsiTheme="majorHAnsi" w:cstheme="majorHAnsi"/>
          <w:b w:val="0"/>
          <w:lang w:val="en-US"/>
        </w:rPr>
        <w:t>1</w:t>
      </w:r>
      <w:r w:rsidR="00437556" w:rsidRPr="0066562A">
        <w:rPr>
          <w:rFonts w:asciiTheme="majorHAnsi" w:hAnsiTheme="majorHAnsi" w:cstheme="majorHAnsi"/>
          <w:b w:val="0"/>
          <w:lang w:val="vi-VN"/>
        </w:rPr>
        <w:t xml:space="preserve">/NQ-HĐND ngày </w:t>
      </w:r>
      <w:r w:rsidR="003972C8" w:rsidRPr="0066562A">
        <w:rPr>
          <w:rFonts w:asciiTheme="majorHAnsi" w:hAnsiTheme="majorHAnsi" w:cstheme="majorHAnsi"/>
          <w:b w:val="0"/>
          <w:lang w:val="en-US"/>
        </w:rPr>
        <w:t>12</w:t>
      </w:r>
      <w:r w:rsidR="00437556" w:rsidRPr="0066562A">
        <w:rPr>
          <w:rFonts w:asciiTheme="majorHAnsi" w:hAnsiTheme="majorHAnsi" w:cstheme="majorHAnsi"/>
          <w:b w:val="0"/>
          <w:lang w:val="vi-VN"/>
        </w:rPr>
        <w:t xml:space="preserve"> tháng </w:t>
      </w:r>
      <w:r w:rsidR="003972C8" w:rsidRPr="0066562A">
        <w:rPr>
          <w:rFonts w:asciiTheme="majorHAnsi" w:hAnsiTheme="majorHAnsi" w:cstheme="majorHAnsi"/>
          <w:b w:val="0"/>
          <w:lang w:val="en-US"/>
        </w:rPr>
        <w:t>3</w:t>
      </w:r>
      <w:r w:rsidR="00437556" w:rsidRPr="0066562A">
        <w:rPr>
          <w:rFonts w:asciiTheme="majorHAnsi" w:hAnsiTheme="majorHAnsi" w:cstheme="majorHAnsi"/>
          <w:b w:val="0"/>
          <w:lang w:val="vi-VN"/>
        </w:rPr>
        <w:t xml:space="preserve"> năm 20</w:t>
      </w:r>
      <w:r w:rsidR="00437556" w:rsidRPr="0066562A">
        <w:rPr>
          <w:rFonts w:asciiTheme="majorHAnsi" w:hAnsiTheme="majorHAnsi" w:cstheme="majorHAnsi"/>
          <w:b w:val="0"/>
          <w:lang w:val="en-US"/>
        </w:rPr>
        <w:t>2</w:t>
      </w:r>
      <w:r w:rsidR="003972C8" w:rsidRPr="0066562A">
        <w:rPr>
          <w:rFonts w:asciiTheme="majorHAnsi" w:hAnsiTheme="majorHAnsi" w:cstheme="majorHAnsi"/>
          <w:b w:val="0"/>
          <w:lang w:val="en-US"/>
        </w:rPr>
        <w:t>1</w:t>
      </w:r>
      <w:r w:rsidR="00437556" w:rsidRPr="0066562A">
        <w:rPr>
          <w:rFonts w:asciiTheme="majorHAnsi" w:hAnsiTheme="majorHAnsi" w:cstheme="majorHAnsi"/>
          <w:b w:val="0"/>
          <w:lang w:val="vi-VN"/>
        </w:rPr>
        <w:t xml:space="preserve"> của Hội đồng nhân dân tỉnh </w:t>
      </w:r>
      <w:proofErr w:type="spellStart"/>
      <w:r w:rsidR="00503CB1" w:rsidRPr="0066562A">
        <w:rPr>
          <w:rFonts w:asciiTheme="majorHAnsi" w:hAnsiTheme="majorHAnsi" w:cstheme="majorHAnsi"/>
          <w:b w:val="0"/>
          <w:lang w:val="en-US"/>
        </w:rPr>
        <w:t>Quảng</w:t>
      </w:r>
      <w:proofErr w:type="spellEnd"/>
      <w:r w:rsidR="00503CB1" w:rsidRPr="0066562A">
        <w:rPr>
          <w:rFonts w:asciiTheme="majorHAnsi" w:hAnsiTheme="majorHAnsi" w:cstheme="majorHAnsi"/>
          <w:b w:val="0"/>
          <w:lang w:val="en-US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en-US"/>
        </w:rPr>
        <w:t>Ngãi</w:t>
      </w:r>
      <w:proofErr w:type="spellEnd"/>
      <w:r w:rsidR="00BD2637" w:rsidRPr="0066562A">
        <w:rPr>
          <w:rFonts w:asciiTheme="majorHAnsi" w:hAnsiTheme="majorHAnsi" w:cstheme="majorHAnsi"/>
          <w:b w:val="0"/>
          <w:lang w:val="en-US"/>
        </w:rPr>
        <w:t xml:space="preserve"> </w:t>
      </w:r>
      <w:r w:rsidR="003972C8" w:rsidRPr="0066562A">
        <w:rPr>
          <w:rFonts w:asciiTheme="majorHAnsi" w:hAnsiTheme="majorHAnsi" w:cstheme="majorHAnsi"/>
          <w:b w:val="0"/>
          <w:lang w:val="en-US"/>
        </w:rPr>
        <w:t>q</w:t>
      </w:r>
      <w:r w:rsidR="003972C8" w:rsidRPr="0066562A">
        <w:rPr>
          <w:rFonts w:asciiTheme="majorHAnsi" w:hAnsiTheme="majorHAnsi" w:cstheme="majorHAnsi"/>
          <w:b w:val="0"/>
          <w:lang w:val="vi-VN"/>
        </w:rPr>
        <w:t xml:space="preserve">uy </w:t>
      </w:r>
      <w:r w:rsidR="00437556" w:rsidRPr="0066562A">
        <w:rPr>
          <w:rFonts w:asciiTheme="majorHAnsi" w:hAnsiTheme="majorHAnsi" w:cstheme="majorHAnsi"/>
          <w:b w:val="0"/>
          <w:lang w:val="vi-VN"/>
        </w:rPr>
        <w:t xml:space="preserve">định mức thu,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chế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độ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thu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,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nộp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,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quản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lý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và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sử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nl-NL"/>
        </w:rPr>
        <w:t>dụng</w:t>
      </w:r>
      <w:proofErr w:type="spellEnd"/>
      <w:r w:rsidR="00437556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phí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khai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thác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và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sử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dụng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tài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liệu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đất</w:t>
      </w:r>
      <w:proofErr w:type="spellEnd"/>
      <w:r w:rsidR="008A226E" w:rsidRPr="0066562A">
        <w:rPr>
          <w:rFonts w:asciiTheme="majorHAnsi" w:hAnsiTheme="majorHAnsi" w:cstheme="majorHAnsi"/>
          <w:b w:val="0"/>
          <w:lang w:val="nl-NL"/>
        </w:rPr>
        <w:t xml:space="preserve"> </w:t>
      </w:r>
      <w:proofErr w:type="spellStart"/>
      <w:r w:rsidR="008A226E" w:rsidRPr="0066562A">
        <w:rPr>
          <w:rFonts w:asciiTheme="majorHAnsi" w:hAnsiTheme="majorHAnsi" w:cstheme="majorHAnsi"/>
          <w:b w:val="0"/>
          <w:lang w:val="nl-NL"/>
        </w:rPr>
        <w:t>đai</w:t>
      </w:r>
      <w:proofErr w:type="spellEnd"/>
      <w:r w:rsidR="00437556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it-IT"/>
        </w:rPr>
        <w:t>trên</w:t>
      </w:r>
      <w:proofErr w:type="spellEnd"/>
      <w:r w:rsidR="00437556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it-IT"/>
        </w:rPr>
        <w:t>địa</w:t>
      </w:r>
      <w:proofErr w:type="spellEnd"/>
      <w:r w:rsidR="00437556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it-IT"/>
        </w:rPr>
        <w:t>bàn</w:t>
      </w:r>
      <w:proofErr w:type="spellEnd"/>
      <w:r w:rsidR="00437556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it-IT"/>
        </w:rPr>
        <w:t>tỉnh</w:t>
      </w:r>
      <w:proofErr w:type="spellEnd"/>
      <w:r w:rsidR="00437556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it-IT"/>
        </w:rPr>
        <w:t>Quảng</w:t>
      </w:r>
      <w:proofErr w:type="spellEnd"/>
      <w:r w:rsidR="00437556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37556" w:rsidRPr="0066562A">
        <w:rPr>
          <w:rFonts w:asciiTheme="majorHAnsi" w:hAnsiTheme="majorHAnsi" w:cstheme="majorHAnsi"/>
          <w:b w:val="0"/>
          <w:lang w:val="it-IT"/>
        </w:rPr>
        <w:t>Ngãi</w:t>
      </w:r>
      <w:proofErr w:type="spellEnd"/>
      <w:r w:rsidRPr="0066562A">
        <w:rPr>
          <w:rFonts w:asciiTheme="majorHAnsi" w:hAnsiTheme="majorHAnsi" w:cstheme="majorHAnsi"/>
          <w:b w:val="0"/>
          <w:lang w:val="it-IT"/>
        </w:rPr>
        <w:t>;</w:t>
      </w:r>
      <w:r w:rsidR="00BD2637" w:rsidRPr="0066562A">
        <w:rPr>
          <w:rFonts w:asciiTheme="majorHAnsi" w:hAnsiTheme="majorHAnsi" w:cstheme="majorHAnsi"/>
          <w:b w:val="0"/>
          <w:lang w:val="it-IT"/>
        </w:rPr>
        <w:t xml:space="preserve"> </w:t>
      </w:r>
    </w:p>
    <w:p w14:paraId="5274FCDF" w14:textId="290A1ECA" w:rsidR="00437556" w:rsidRPr="0066562A" w:rsidRDefault="00C9668F" w:rsidP="009E71D9">
      <w:pPr>
        <w:pStyle w:val="Caption"/>
        <w:spacing w:before="120" w:after="120" w:line="276" w:lineRule="auto"/>
        <w:ind w:firstLine="709"/>
        <w:jc w:val="both"/>
        <w:rPr>
          <w:rFonts w:asciiTheme="majorHAnsi" w:hAnsiTheme="majorHAnsi" w:cstheme="majorHAnsi"/>
          <w:b w:val="0"/>
          <w:lang w:val="en-US"/>
        </w:rPr>
      </w:pPr>
      <w:r w:rsidRPr="0066562A">
        <w:rPr>
          <w:rFonts w:asciiTheme="majorHAnsi" w:hAnsiTheme="majorHAnsi" w:cstheme="majorHAnsi"/>
          <w:b w:val="0"/>
          <w:lang w:val="it-IT"/>
        </w:rPr>
        <w:lastRenderedPageBreak/>
        <w:t xml:space="preserve">b)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Nội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dung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tại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9E71D9" w:rsidRPr="0066562A">
        <w:rPr>
          <w:rFonts w:asciiTheme="majorHAnsi" w:hAnsiTheme="majorHAnsi" w:cstheme="majorHAnsi"/>
          <w:b w:val="0"/>
          <w:lang w:val="it-IT"/>
        </w:rPr>
        <w:t>M</w:t>
      </w:r>
      <w:r w:rsidR="00503CB1" w:rsidRPr="0066562A">
        <w:rPr>
          <w:rFonts w:asciiTheme="majorHAnsi" w:hAnsiTheme="majorHAnsi" w:cstheme="majorHAnsi"/>
          <w:b w:val="0"/>
          <w:lang w:val="it-IT"/>
        </w:rPr>
        <w:t>ục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VIII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Phụ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lục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I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kèm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theo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Nghị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quyết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số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28/2020/NQ-HĐND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ngày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13</w:t>
      </w:r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tháng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r w:rsidR="00503CB1" w:rsidRPr="0066562A">
        <w:rPr>
          <w:rFonts w:asciiTheme="majorHAnsi" w:hAnsiTheme="majorHAnsi" w:cstheme="majorHAnsi"/>
          <w:b w:val="0"/>
          <w:lang w:val="it-IT"/>
        </w:rPr>
        <w:t>7</w:t>
      </w:r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1E318B" w:rsidRPr="0066562A">
        <w:rPr>
          <w:rFonts w:asciiTheme="majorHAnsi" w:hAnsiTheme="majorHAnsi" w:cstheme="majorHAnsi"/>
          <w:b w:val="0"/>
          <w:lang w:val="it-IT"/>
        </w:rPr>
        <w:t>năm</w:t>
      </w:r>
      <w:proofErr w:type="spellEnd"/>
      <w:r w:rsidR="001E318B" w:rsidRPr="0066562A">
        <w:rPr>
          <w:rFonts w:asciiTheme="majorHAnsi" w:hAnsiTheme="majorHAnsi" w:cstheme="majorHAnsi"/>
          <w:b w:val="0"/>
          <w:lang w:val="it-IT"/>
        </w:rPr>
        <w:t xml:space="preserve"> </w:t>
      </w:r>
      <w:r w:rsidR="00503CB1" w:rsidRPr="0066562A">
        <w:rPr>
          <w:rFonts w:asciiTheme="majorHAnsi" w:hAnsiTheme="majorHAnsi" w:cstheme="majorHAnsi"/>
          <w:b w:val="0"/>
          <w:lang w:val="it-IT"/>
        </w:rPr>
        <w:t xml:space="preserve">2020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của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Hội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đồng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nhân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dân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tỉnh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Kon</w:t>
      </w:r>
      <w:proofErr w:type="spellEnd"/>
      <w:r w:rsidR="00503CB1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503CB1" w:rsidRPr="0066562A">
        <w:rPr>
          <w:rFonts w:asciiTheme="majorHAnsi" w:hAnsiTheme="majorHAnsi" w:cstheme="majorHAnsi"/>
          <w:b w:val="0"/>
          <w:lang w:val="it-IT"/>
        </w:rPr>
        <w:t>Tum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quy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định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về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phí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,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lệ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phí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trên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địa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bàn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tỉnh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Kon</w:t>
      </w:r>
      <w:proofErr w:type="spellEnd"/>
      <w:r w:rsidR="004C5DDA" w:rsidRPr="0066562A">
        <w:rPr>
          <w:rFonts w:asciiTheme="majorHAnsi" w:hAnsiTheme="majorHAnsi" w:cstheme="majorHAnsi"/>
          <w:b w:val="0"/>
          <w:lang w:val="it-IT"/>
        </w:rPr>
        <w:t xml:space="preserve"> </w:t>
      </w:r>
      <w:proofErr w:type="spellStart"/>
      <w:r w:rsidR="004C5DDA" w:rsidRPr="0066562A">
        <w:rPr>
          <w:rFonts w:asciiTheme="majorHAnsi" w:hAnsiTheme="majorHAnsi" w:cstheme="majorHAnsi"/>
          <w:b w:val="0"/>
          <w:lang w:val="it-IT"/>
        </w:rPr>
        <w:t>Tum</w:t>
      </w:r>
      <w:proofErr w:type="spellEnd"/>
      <w:r w:rsidR="00BD2637" w:rsidRPr="0066562A">
        <w:rPr>
          <w:rFonts w:asciiTheme="majorHAnsi" w:hAnsiTheme="majorHAnsi" w:cstheme="majorHAnsi"/>
          <w:b w:val="0"/>
          <w:lang w:val="it-IT"/>
        </w:rPr>
        <w:t>.</w:t>
      </w:r>
    </w:p>
    <w:p w14:paraId="2B7F3A0B" w14:textId="1546C092" w:rsidR="00BD2637" w:rsidRPr="0066562A" w:rsidRDefault="0091180A" w:rsidP="009E71D9">
      <w:pPr>
        <w:widowControl w:val="0"/>
        <w:spacing w:before="120" w:after="120" w:line="276" w:lineRule="auto"/>
        <w:ind w:firstLine="709"/>
        <w:jc w:val="both"/>
        <w:rPr>
          <w:rFonts w:asciiTheme="majorHAnsi" w:hAnsiTheme="majorHAnsi" w:cstheme="majorHAnsi"/>
          <w:i/>
          <w:lang w:val="en-US"/>
        </w:rPr>
      </w:pPr>
      <w:r w:rsidRPr="0066562A">
        <w:rPr>
          <w:rFonts w:asciiTheme="majorHAnsi" w:hAnsiTheme="majorHAnsi" w:cstheme="majorHAnsi"/>
          <w:i/>
          <w:lang w:val="vi-VN"/>
        </w:rPr>
        <w:t xml:space="preserve">Nghị quyết này đã được Hội đồng nhân dân tỉnh Quảng Ngãi Khóa XIII Kỳ họp thứ </w:t>
      </w:r>
      <w:r w:rsidRPr="0066562A">
        <w:rPr>
          <w:rFonts w:asciiTheme="majorHAnsi" w:hAnsiTheme="majorHAnsi" w:cstheme="majorHAnsi"/>
          <w:i/>
          <w:lang w:val="en-US"/>
        </w:rPr>
        <w:t>5</w:t>
      </w:r>
      <w:r w:rsidRPr="0066562A">
        <w:rPr>
          <w:rFonts w:asciiTheme="majorHAnsi" w:hAnsiTheme="majorHAnsi" w:cstheme="majorHAnsi"/>
          <w:i/>
          <w:lang w:val="vi-VN"/>
        </w:rPr>
        <w:t xml:space="preserve"> thông qua ngày 24 tháng </w:t>
      </w:r>
      <w:r w:rsidRPr="0066562A">
        <w:rPr>
          <w:rFonts w:asciiTheme="majorHAnsi" w:hAnsiTheme="majorHAnsi" w:cstheme="majorHAnsi"/>
          <w:i/>
          <w:lang w:val="en-US"/>
        </w:rPr>
        <w:t>10</w:t>
      </w:r>
      <w:r w:rsidRPr="0066562A">
        <w:rPr>
          <w:rFonts w:asciiTheme="majorHAnsi" w:hAnsiTheme="majorHAnsi" w:cstheme="majorHAnsi"/>
          <w:i/>
          <w:lang w:val="vi-VN"/>
        </w:rPr>
        <w:t xml:space="preserve"> năm 2025</w:t>
      </w:r>
      <w:r w:rsidRPr="0066562A">
        <w:rPr>
          <w:rFonts w:asciiTheme="majorHAnsi" w:hAnsiTheme="majorHAnsi" w:cstheme="majorHAnsi"/>
          <w:i/>
          <w:lang w:val="en-US"/>
        </w:rPr>
        <w:t>./.</w:t>
      </w:r>
    </w:p>
    <w:p w14:paraId="0B96C6D0" w14:textId="77777777" w:rsidR="0091180A" w:rsidRPr="0066562A" w:rsidRDefault="0091180A" w:rsidP="007F13E2">
      <w:pPr>
        <w:widowControl w:val="0"/>
        <w:ind w:firstLine="567"/>
        <w:jc w:val="both"/>
        <w:rPr>
          <w:rFonts w:asciiTheme="majorHAnsi" w:hAnsiTheme="majorHAnsi" w:cstheme="majorHAnsi"/>
          <w:lang w:val="en-US"/>
        </w:rPr>
      </w:pPr>
    </w:p>
    <w:tbl>
      <w:tblPr>
        <w:tblW w:w="9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2967"/>
      </w:tblGrid>
      <w:tr w:rsidR="00437556" w:rsidRPr="0066562A" w14:paraId="4C2A1919" w14:textId="77777777" w:rsidTr="007F13E2">
        <w:trPr>
          <w:trHeight w:val="5303"/>
        </w:trPr>
        <w:tc>
          <w:tcPr>
            <w:tcW w:w="6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485E" w14:textId="3DE446DA" w:rsidR="00437556" w:rsidRPr="0066562A" w:rsidRDefault="00437556" w:rsidP="00F34BCF">
            <w:pPr>
              <w:widowControl w:val="0"/>
              <w:ind w:left="-107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AFEF" w14:textId="7BCE68F0" w:rsidR="00437556" w:rsidRPr="0066562A" w:rsidRDefault="00437556" w:rsidP="003622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szCs w:val="28"/>
                <w:lang w:val="en-US"/>
              </w:rPr>
            </w:pPr>
            <w:r w:rsidRPr="0066562A">
              <w:rPr>
                <w:rFonts w:asciiTheme="majorHAnsi" w:hAnsiTheme="majorHAnsi" w:cstheme="majorHAnsi"/>
                <w:b/>
                <w:bCs/>
                <w:szCs w:val="28"/>
                <w:lang w:val="en-US"/>
              </w:rPr>
              <w:t>CHỦ TỊCH</w:t>
            </w:r>
            <w:r w:rsidRPr="0066562A">
              <w:rPr>
                <w:rFonts w:asciiTheme="majorHAnsi" w:hAnsiTheme="majorHAnsi" w:cstheme="majorHAnsi"/>
                <w:b/>
                <w:bCs/>
                <w:szCs w:val="28"/>
                <w:lang w:val="en-US"/>
              </w:rPr>
              <w:br/>
            </w:r>
            <w:r w:rsidR="0036223A" w:rsidRPr="0066562A">
              <w:rPr>
                <w:rFonts w:asciiTheme="majorHAnsi" w:hAnsiTheme="majorHAnsi" w:cstheme="majorHAnsi"/>
                <w:b/>
                <w:bCs/>
                <w:szCs w:val="28"/>
                <w:lang w:val="vi-VN"/>
              </w:rPr>
              <w:t>(Đã ký)</w:t>
            </w:r>
            <w:r w:rsidRPr="0066562A">
              <w:rPr>
                <w:rFonts w:asciiTheme="majorHAnsi" w:hAnsiTheme="majorHAnsi" w:cstheme="majorHAnsi"/>
                <w:b/>
                <w:bCs/>
                <w:szCs w:val="28"/>
                <w:lang w:val="en-US"/>
              </w:rPr>
              <w:br/>
            </w:r>
            <w:proofErr w:type="spellStart"/>
            <w:r w:rsidR="00700BC2" w:rsidRPr="0066562A">
              <w:rPr>
                <w:rFonts w:asciiTheme="majorHAnsi" w:hAnsiTheme="majorHAnsi" w:cstheme="majorHAnsi"/>
                <w:b/>
                <w:szCs w:val="28"/>
                <w:lang w:val="en-US"/>
              </w:rPr>
              <w:t>Nguyễn</w:t>
            </w:r>
            <w:proofErr w:type="spellEnd"/>
            <w:r w:rsidR="00700BC2" w:rsidRPr="0066562A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700BC2" w:rsidRPr="0066562A">
              <w:rPr>
                <w:rFonts w:asciiTheme="majorHAnsi" w:hAnsiTheme="majorHAnsi" w:cstheme="majorHAnsi"/>
                <w:b/>
                <w:szCs w:val="28"/>
                <w:lang w:val="en-US"/>
              </w:rPr>
              <w:t>Đức</w:t>
            </w:r>
            <w:proofErr w:type="spellEnd"/>
            <w:r w:rsidR="00700BC2" w:rsidRPr="0066562A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700BC2" w:rsidRPr="0066562A">
              <w:rPr>
                <w:rFonts w:asciiTheme="majorHAnsi" w:hAnsiTheme="majorHAnsi" w:cstheme="majorHAnsi"/>
                <w:b/>
                <w:szCs w:val="28"/>
                <w:lang w:val="en-US"/>
              </w:rPr>
              <w:t>Tuy</w:t>
            </w:r>
            <w:proofErr w:type="spellEnd"/>
          </w:p>
        </w:tc>
      </w:tr>
    </w:tbl>
    <w:p w14:paraId="48BA61AF" w14:textId="3D2730A8" w:rsidR="00DB5BCC" w:rsidRPr="0066562A" w:rsidRDefault="00DB5BCC" w:rsidP="007F13E2">
      <w:pPr>
        <w:rPr>
          <w:rFonts w:asciiTheme="majorHAnsi" w:hAnsiTheme="majorHAnsi" w:cstheme="majorHAnsi"/>
          <w:i/>
          <w:iCs/>
        </w:rPr>
      </w:pPr>
    </w:p>
    <w:sectPr w:rsidR="00DB5BCC" w:rsidRPr="0066562A" w:rsidSect="00957485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51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EB9D" w14:textId="77777777" w:rsidR="00D659A7" w:rsidRDefault="00D659A7">
      <w:r>
        <w:separator/>
      </w:r>
    </w:p>
  </w:endnote>
  <w:endnote w:type="continuationSeparator" w:id="0">
    <w:p w14:paraId="26B9C5FE" w14:textId="77777777" w:rsidR="00D659A7" w:rsidRDefault="00D6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lucida Bright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1717" w14:textId="77777777" w:rsidR="000165A9" w:rsidRDefault="000165A9" w:rsidP="003509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5811" w14:textId="77777777" w:rsidR="000165A9" w:rsidRDefault="000165A9" w:rsidP="003509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8B13" w14:textId="77777777" w:rsidR="00D659A7" w:rsidRDefault="00D659A7">
      <w:r>
        <w:separator/>
      </w:r>
    </w:p>
  </w:footnote>
  <w:footnote w:type="continuationSeparator" w:id="0">
    <w:p w14:paraId="73C33BE7" w14:textId="77777777" w:rsidR="00D659A7" w:rsidRDefault="00D6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CC34" w14:textId="12358FF6" w:rsidR="00122012" w:rsidRDefault="0012201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31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BA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67C3B"/>
    <w:multiLevelType w:val="hybridMultilevel"/>
    <w:tmpl w:val="5E1E02C6"/>
    <w:lvl w:ilvl="0" w:tplc="D1F8C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067F7"/>
    <w:multiLevelType w:val="hybridMultilevel"/>
    <w:tmpl w:val="0D88705E"/>
    <w:lvl w:ilvl="0" w:tplc="F4E6D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47F9A"/>
    <w:multiLevelType w:val="hybridMultilevel"/>
    <w:tmpl w:val="12D4A992"/>
    <w:lvl w:ilvl="0" w:tplc="E8025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72345C"/>
    <w:multiLevelType w:val="hybridMultilevel"/>
    <w:tmpl w:val="A8C61E48"/>
    <w:lvl w:ilvl="0" w:tplc="B48CE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678287">
    <w:abstractNumId w:val="0"/>
  </w:num>
  <w:num w:numId="2" w16cid:durableId="759105801">
    <w:abstractNumId w:val="4"/>
  </w:num>
  <w:num w:numId="3" w16cid:durableId="1180580760">
    <w:abstractNumId w:val="1"/>
  </w:num>
  <w:num w:numId="4" w16cid:durableId="1398169780">
    <w:abstractNumId w:val="2"/>
  </w:num>
  <w:num w:numId="5" w16cid:durableId="1629623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CA7"/>
    <w:rsid w:val="00000382"/>
    <w:rsid w:val="00000C0C"/>
    <w:rsid w:val="000012EE"/>
    <w:rsid w:val="0000409F"/>
    <w:rsid w:val="00005F14"/>
    <w:rsid w:val="000064FC"/>
    <w:rsid w:val="00006E92"/>
    <w:rsid w:val="00006FF4"/>
    <w:rsid w:val="0000776B"/>
    <w:rsid w:val="00011D8D"/>
    <w:rsid w:val="00012971"/>
    <w:rsid w:val="000165A9"/>
    <w:rsid w:val="000203C2"/>
    <w:rsid w:val="00020EE4"/>
    <w:rsid w:val="0002353A"/>
    <w:rsid w:val="00023CD3"/>
    <w:rsid w:val="000242D4"/>
    <w:rsid w:val="00025054"/>
    <w:rsid w:val="00026AA6"/>
    <w:rsid w:val="0002732D"/>
    <w:rsid w:val="00027503"/>
    <w:rsid w:val="000300BA"/>
    <w:rsid w:val="00030129"/>
    <w:rsid w:val="000320D7"/>
    <w:rsid w:val="00033218"/>
    <w:rsid w:val="00035CBA"/>
    <w:rsid w:val="00037AF8"/>
    <w:rsid w:val="00040B93"/>
    <w:rsid w:val="0004382C"/>
    <w:rsid w:val="00043CCF"/>
    <w:rsid w:val="00046334"/>
    <w:rsid w:val="000529E2"/>
    <w:rsid w:val="00052A71"/>
    <w:rsid w:val="00052AB3"/>
    <w:rsid w:val="00056954"/>
    <w:rsid w:val="00056FE4"/>
    <w:rsid w:val="00057140"/>
    <w:rsid w:val="00057FFA"/>
    <w:rsid w:val="000612BA"/>
    <w:rsid w:val="00061BA4"/>
    <w:rsid w:val="00062916"/>
    <w:rsid w:val="00066B79"/>
    <w:rsid w:val="0007109C"/>
    <w:rsid w:val="00072FB7"/>
    <w:rsid w:val="00072FE0"/>
    <w:rsid w:val="00074092"/>
    <w:rsid w:val="00074094"/>
    <w:rsid w:val="00074CBC"/>
    <w:rsid w:val="00075D1E"/>
    <w:rsid w:val="000767A2"/>
    <w:rsid w:val="000767C7"/>
    <w:rsid w:val="00076E44"/>
    <w:rsid w:val="00080638"/>
    <w:rsid w:val="0008199F"/>
    <w:rsid w:val="0008202A"/>
    <w:rsid w:val="000850C4"/>
    <w:rsid w:val="00090812"/>
    <w:rsid w:val="00091AD0"/>
    <w:rsid w:val="000945E2"/>
    <w:rsid w:val="000964E7"/>
    <w:rsid w:val="000976FE"/>
    <w:rsid w:val="000977A2"/>
    <w:rsid w:val="000A0D41"/>
    <w:rsid w:val="000A4BC7"/>
    <w:rsid w:val="000A5EFB"/>
    <w:rsid w:val="000B187C"/>
    <w:rsid w:val="000B3533"/>
    <w:rsid w:val="000B659C"/>
    <w:rsid w:val="000C2CE9"/>
    <w:rsid w:val="000C3AC3"/>
    <w:rsid w:val="000C4DA2"/>
    <w:rsid w:val="000D30D5"/>
    <w:rsid w:val="000D37D8"/>
    <w:rsid w:val="000D56E6"/>
    <w:rsid w:val="000D5E2B"/>
    <w:rsid w:val="000D60F1"/>
    <w:rsid w:val="000E122E"/>
    <w:rsid w:val="000E1496"/>
    <w:rsid w:val="000E1EFC"/>
    <w:rsid w:val="000E213C"/>
    <w:rsid w:val="000E4281"/>
    <w:rsid w:val="000E4E8B"/>
    <w:rsid w:val="000E5795"/>
    <w:rsid w:val="000E5CB7"/>
    <w:rsid w:val="000F087C"/>
    <w:rsid w:val="000F26E8"/>
    <w:rsid w:val="0010364B"/>
    <w:rsid w:val="0010523B"/>
    <w:rsid w:val="00106E62"/>
    <w:rsid w:val="00107A10"/>
    <w:rsid w:val="00107CA7"/>
    <w:rsid w:val="001120F0"/>
    <w:rsid w:val="00113170"/>
    <w:rsid w:val="001139F5"/>
    <w:rsid w:val="0011545A"/>
    <w:rsid w:val="00117404"/>
    <w:rsid w:val="00122012"/>
    <w:rsid w:val="00122304"/>
    <w:rsid w:val="001238CA"/>
    <w:rsid w:val="0012411D"/>
    <w:rsid w:val="001241E4"/>
    <w:rsid w:val="001245B5"/>
    <w:rsid w:val="00124E50"/>
    <w:rsid w:val="00126807"/>
    <w:rsid w:val="00126C7F"/>
    <w:rsid w:val="001319DA"/>
    <w:rsid w:val="0013724F"/>
    <w:rsid w:val="00137528"/>
    <w:rsid w:val="001376E7"/>
    <w:rsid w:val="00140353"/>
    <w:rsid w:val="00140F74"/>
    <w:rsid w:val="00144157"/>
    <w:rsid w:val="001451A5"/>
    <w:rsid w:val="001476FD"/>
    <w:rsid w:val="00155FDB"/>
    <w:rsid w:val="00156417"/>
    <w:rsid w:val="00157233"/>
    <w:rsid w:val="00160430"/>
    <w:rsid w:val="00162D5C"/>
    <w:rsid w:val="00165BAB"/>
    <w:rsid w:val="001669AC"/>
    <w:rsid w:val="00166C1C"/>
    <w:rsid w:val="0016719B"/>
    <w:rsid w:val="0016755E"/>
    <w:rsid w:val="001703B8"/>
    <w:rsid w:val="0017048B"/>
    <w:rsid w:val="00170713"/>
    <w:rsid w:val="00171016"/>
    <w:rsid w:val="00171C88"/>
    <w:rsid w:val="00174E4E"/>
    <w:rsid w:val="00175DB0"/>
    <w:rsid w:val="00176FA2"/>
    <w:rsid w:val="0018108B"/>
    <w:rsid w:val="00182322"/>
    <w:rsid w:val="0018374F"/>
    <w:rsid w:val="00183BD0"/>
    <w:rsid w:val="00184491"/>
    <w:rsid w:val="00190AF5"/>
    <w:rsid w:val="00192184"/>
    <w:rsid w:val="0019253D"/>
    <w:rsid w:val="0019314F"/>
    <w:rsid w:val="00193D3D"/>
    <w:rsid w:val="00196175"/>
    <w:rsid w:val="001A40C5"/>
    <w:rsid w:val="001A5A1E"/>
    <w:rsid w:val="001A66BA"/>
    <w:rsid w:val="001A6F5D"/>
    <w:rsid w:val="001A74FF"/>
    <w:rsid w:val="001A79F6"/>
    <w:rsid w:val="001B16F6"/>
    <w:rsid w:val="001B2C2C"/>
    <w:rsid w:val="001B4EAD"/>
    <w:rsid w:val="001B57A8"/>
    <w:rsid w:val="001C03C2"/>
    <w:rsid w:val="001C043E"/>
    <w:rsid w:val="001C3FD6"/>
    <w:rsid w:val="001C4A9E"/>
    <w:rsid w:val="001C5D31"/>
    <w:rsid w:val="001D007E"/>
    <w:rsid w:val="001D36E5"/>
    <w:rsid w:val="001D3A65"/>
    <w:rsid w:val="001D44CB"/>
    <w:rsid w:val="001D4C30"/>
    <w:rsid w:val="001D4F95"/>
    <w:rsid w:val="001D6693"/>
    <w:rsid w:val="001D712E"/>
    <w:rsid w:val="001E196F"/>
    <w:rsid w:val="001E318B"/>
    <w:rsid w:val="001E360E"/>
    <w:rsid w:val="001E4EC5"/>
    <w:rsid w:val="001E6921"/>
    <w:rsid w:val="001E78DB"/>
    <w:rsid w:val="001F2853"/>
    <w:rsid w:val="001F48E1"/>
    <w:rsid w:val="001F4BCE"/>
    <w:rsid w:val="001F528A"/>
    <w:rsid w:val="001F6558"/>
    <w:rsid w:val="00203D43"/>
    <w:rsid w:val="00206CD1"/>
    <w:rsid w:val="00206D92"/>
    <w:rsid w:val="00207918"/>
    <w:rsid w:val="002109E9"/>
    <w:rsid w:val="00210F9B"/>
    <w:rsid w:val="00212502"/>
    <w:rsid w:val="0021341D"/>
    <w:rsid w:val="002171E2"/>
    <w:rsid w:val="002177EA"/>
    <w:rsid w:val="00221689"/>
    <w:rsid w:val="00223690"/>
    <w:rsid w:val="00224896"/>
    <w:rsid w:val="00224B69"/>
    <w:rsid w:val="00225D24"/>
    <w:rsid w:val="00227774"/>
    <w:rsid w:val="00227E17"/>
    <w:rsid w:val="00232FD1"/>
    <w:rsid w:val="00233411"/>
    <w:rsid w:val="002347F3"/>
    <w:rsid w:val="002353AE"/>
    <w:rsid w:val="0023656E"/>
    <w:rsid w:val="00240A8F"/>
    <w:rsid w:val="00241AA1"/>
    <w:rsid w:val="00242DFD"/>
    <w:rsid w:val="00243D41"/>
    <w:rsid w:val="002523E4"/>
    <w:rsid w:val="00252DE1"/>
    <w:rsid w:val="00253113"/>
    <w:rsid w:val="00256157"/>
    <w:rsid w:val="00257C0F"/>
    <w:rsid w:val="00260BF3"/>
    <w:rsid w:val="00262953"/>
    <w:rsid w:val="002659A6"/>
    <w:rsid w:val="00265BA3"/>
    <w:rsid w:val="00267191"/>
    <w:rsid w:val="0027290E"/>
    <w:rsid w:val="00274615"/>
    <w:rsid w:val="00277961"/>
    <w:rsid w:val="002816AE"/>
    <w:rsid w:val="00281D3B"/>
    <w:rsid w:val="00282E48"/>
    <w:rsid w:val="002834EE"/>
    <w:rsid w:val="00283562"/>
    <w:rsid w:val="002843DA"/>
    <w:rsid w:val="002846D9"/>
    <w:rsid w:val="00287AEA"/>
    <w:rsid w:val="00290E91"/>
    <w:rsid w:val="00290F3B"/>
    <w:rsid w:val="0029109A"/>
    <w:rsid w:val="002919C7"/>
    <w:rsid w:val="00295E4E"/>
    <w:rsid w:val="002A083F"/>
    <w:rsid w:val="002A243D"/>
    <w:rsid w:val="002A3C8D"/>
    <w:rsid w:val="002A4128"/>
    <w:rsid w:val="002B0733"/>
    <w:rsid w:val="002B2685"/>
    <w:rsid w:val="002B2BED"/>
    <w:rsid w:val="002B2D46"/>
    <w:rsid w:val="002B5155"/>
    <w:rsid w:val="002B6F0A"/>
    <w:rsid w:val="002B7181"/>
    <w:rsid w:val="002C2AC9"/>
    <w:rsid w:val="002C2AFA"/>
    <w:rsid w:val="002C2BAB"/>
    <w:rsid w:val="002C46CF"/>
    <w:rsid w:val="002C54EB"/>
    <w:rsid w:val="002D1388"/>
    <w:rsid w:val="002D49C9"/>
    <w:rsid w:val="002D536B"/>
    <w:rsid w:val="002D542F"/>
    <w:rsid w:val="002D61BE"/>
    <w:rsid w:val="002D77AE"/>
    <w:rsid w:val="002D7999"/>
    <w:rsid w:val="002D7A0F"/>
    <w:rsid w:val="002E1B69"/>
    <w:rsid w:val="002E1E56"/>
    <w:rsid w:val="002E2567"/>
    <w:rsid w:val="002E2A63"/>
    <w:rsid w:val="002E66C8"/>
    <w:rsid w:val="002E731E"/>
    <w:rsid w:val="002F0703"/>
    <w:rsid w:val="002F4513"/>
    <w:rsid w:val="002F48CB"/>
    <w:rsid w:val="002F4E7D"/>
    <w:rsid w:val="002F5C81"/>
    <w:rsid w:val="00302A78"/>
    <w:rsid w:val="003031D7"/>
    <w:rsid w:val="003066C9"/>
    <w:rsid w:val="00307514"/>
    <w:rsid w:val="00307617"/>
    <w:rsid w:val="00307864"/>
    <w:rsid w:val="00311233"/>
    <w:rsid w:val="0031157C"/>
    <w:rsid w:val="00313C7F"/>
    <w:rsid w:val="00314438"/>
    <w:rsid w:val="003174E4"/>
    <w:rsid w:val="00317BCD"/>
    <w:rsid w:val="00322061"/>
    <w:rsid w:val="0032271C"/>
    <w:rsid w:val="0032291B"/>
    <w:rsid w:val="003253FE"/>
    <w:rsid w:val="00326E7A"/>
    <w:rsid w:val="003318B4"/>
    <w:rsid w:val="00332D7D"/>
    <w:rsid w:val="00333CAA"/>
    <w:rsid w:val="00334008"/>
    <w:rsid w:val="00337068"/>
    <w:rsid w:val="003372D6"/>
    <w:rsid w:val="00341414"/>
    <w:rsid w:val="0034195A"/>
    <w:rsid w:val="0034512E"/>
    <w:rsid w:val="00345341"/>
    <w:rsid w:val="00347653"/>
    <w:rsid w:val="00347C37"/>
    <w:rsid w:val="003509C9"/>
    <w:rsid w:val="00350B7A"/>
    <w:rsid w:val="003512E9"/>
    <w:rsid w:val="00351534"/>
    <w:rsid w:val="0035361A"/>
    <w:rsid w:val="003540E7"/>
    <w:rsid w:val="003545E5"/>
    <w:rsid w:val="00354C7E"/>
    <w:rsid w:val="0035583A"/>
    <w:rsid w:val="00355A69"/>
    <w:rsid w:val="0035649C"/>
    <w:rsid w:val="0035683A"/>
    <w:rsid w:val="00360C53"/>
    <w:rsid w:val="00360F40"/>
    <w:rsid w:val="0036223A"/>
    <w:rsid w:val="00362309"/>
    <w:rsid w:val="00364430"/>
    <w:rsid w:val="003651A5"/>
    <w:rsid w:val="00366C2E"/>
    <w:rsid w:val="00371318"/>
    <w:rsid w:val="003730D1"/>
    <w:rsid w:val="003732D5"/>
    <w:rsid w:val="00373CD9"/>
    <w:rsid w:val="00375712"/>
    <w:rsid w:val="00375935"/>
    <w:rsid w:val="00375E94"/>
    <w:rsid w:val="00376218"/>
    <w:rsid w:val="00376561"/>
    <w:rsid w:val="003862CC"/>
    <w:rsid w:val="00386B19"/>
    <w:rsid w:val="003877A5"/>
    <w:rsid w:val="0039093D"/>
    <w:rsid w:val="00394B97"/>
    <w:rsid w:val="00396EF6"/>
    <w:rsid w:val="003972C8"/>
    <w:rsid w:val="003A12F1"/>
    <w:rsid w:val="003A2155"/>
    <w:rsid w:val="003A35B6"/>
    <w:rsid w:val="003A6383"/>
    <w:rsid w:val="003B0124"/>
    <w:rsid w:val="003B38E3"/>
    <w:rsid w:val="003B48A2"/>
    <w:rsid w:val="003B4C56"/>
    <w:rsid w:val="003B663A"/>
    <w:rsid w:val="003B672B"/>
    <w:rsid w:val="003C0190"/>
    <w:rsid w:val="003C141D"/>
    <w:rsid w:val="003C173D"/>
    <w:rsid w:val="003C28B2"/>
    <w:rsid w:val="003C380C"/>
    <w:rsid w:val="003C614F"/>
    <w:rsid w:val="003C7482"/>
    <w:rsid w:val="003D33A5"/>
    <w:rsid w:val="003D4258"/>
    <w:rsid w:val="003E0498"/>
    <w:rsid w:val="003E1B69"/>
    <w:rsid w:val="003E3DA5"/>
    <w:rsid w:val="003E5EA4"/>
    <w:rsid w:val="003F0AD5"/>
    <w:rsid w:val="003F1100"/>
    <w:rsid w:val="003F4FE8"/>
    <w:rsid w:val="003F576B"/>
    <w:rsid w:val="003F6575"/>
    <w:rsid w:val="004015E0"/>
    <w:rsid w:val="00401F3A"/>
    <w:rsid w:val="00404AA7"/>
    <w:rsid w:val="00406350"/>
    <w:rsid w:val="0040744A"/>
    <w:rsid w:val="00407A43"/>
    <w:rsid w:val="004129DF"/>
    <w:rsid w:val="00412B9B"/>
    <w:rsid w:val="00412DF3"/>
    <w:rsid w:val="004153E5"/>
    <w:rsid w:val="00417FC5"/>
    <w:rsid w:val="004222C1"/>
    <w:rsid w:val="00431062"/>
    <w:rsid w:val="00432DFE"/>
    <w:rsid w:val="004350F5"/>
    <w:rsid w:val="00437556"/>
    <w:rsid w:val="00440134"/>
    <w:rsid w:val="00441B64"/>
    <w:rsid w:val="00444456"/>
    <w:rsid w:val="004447B9"/>
    <w:rsid w:val="0044537B"/>
    <w:rsid w:val="004471C4"/>
    <w:rsid w:val="004477C9"/>
    <w:rsid w:val="00451853"/>
    <w:rsid w:val="00454A02"/>
    <w:rsid w:val="00455666"/>
    <w:rsid w:val="00457229"/>
    <w:rsid w:val="00460400"/>
    <w:rsid w:val="00460FED"/>
    <w:rsid w:val="00461760"/>
    <w:rsid w:val="00462526"/>
    <w:rsid w:val="00462F7C"/>
    <w:rsid w:val="004646BB"/>
    <w:rsid w:val="00465BAD"/>
    <w:rsid w:val="004701BC"/>
    <w:rsid w:val="00471623"/>
    <w:rsid w:val="004759CA"/>
    <w:rsid w:val="004817F5"/>
    <w:rsid w:val="0048232A"/>
    <w:rsid w:val="0048243E"/>
    <w:rsid w:val="004824DA"/>
    <w:rsid w:val="00484F87"/>
    <w:rsid w:val="0048563E"/>
    <w:rsid w:val="004868E5"/>
    <w:rsid w:val="00487D90"/>
    <w:rsid w:val="004905CD"/>
    <w:rsid w:val="00492375"/>
    <w:rsid w:val="00494A80"/>
    <w:rsid w:val="00495D4B"/>
    <w:rsid w:val="00496E82"/>
    <w:rsid w:val="004A18D9"/>
    <w:rsid w:val="004A2B95"/>
    <w:rsid w:val="004B07BB"/>
    <w:rsid w:val="004B512C"/>
    <w:rsid w:val="004B7237"/>
    <w:rsid w:val="004B785F"/>
    <w:rsid w:val="004B7D5C"/>
    <w:rsid w:val="004C288D"/>
    <w:rsid w:val="004C5DDA"/>
    <w:rsid w:val="004C5F3C"/>
    <w:rsid w:val="004C6734"/>
    <w:rsid w:val="004C7E58"/>
    <w:rsid w:val="004D2CAC"/>
    <w:rsid w:val="004D5764"/>
    <w:rsid w:val="004D602C"/>
    <w:rsid w:val="004E10D6"/>
    <w:rsid w:val="004E2036"/>
    <w:rsid w:val="004E221B"/>
    <w:rsid w:val="004E4922"/>
    <w:rsid w:val="004E7A1C"/>
    <w:rsid w:val="004F1297"/>
    <w:rsid w:val="004F2FDD"/>
    <w:rsid w:val="004F56A5"/>
    <w:rsid w:val="004F631C"/>
    <w:rsid w:val="00501A9C"/>
    <w:rsid w:val="005023EF"/>
    <w:rsid w:val="005029AE"/>
    <w:rsid w:val="00503CB1"/>
    <w:rsid w:val="00504034"/>
    <w:rsid w:val="0051161F"/>
    <w:rsid w:val="005116AA"/>
    <w:rsid w:val="005118EB"/>
    <w:rsid w:val="00511EA6"/>
    <w:rsid w:val="00512E71"/>
    <w:rsid w:val="0051384D"/>
    <w:rsid w:val="00513D35"/>
    <w:rsid w:val="00514CAF"/>
    <w:rsid w:val="00517526"/>
    <w:rsid w:val="00521200"/>
    <w:rsid w:val="005245D2"/>
    <w:rsid w:val="00527F4D"/>
    <w:rsid w:val="005301ED"/>
    <w:rsid w:val="005326B6"/>
    <w:rsid w:val="00534024"/>
    <w:rsid w:val="00534063"/>
    <w:rsid w:val="00534ED5"/>
    <w:rsid w:val="00534F24"/>
    <w:rsid w:val="005350B3"/>
    <w:rsid w:val="0053544E"/>
    <w:rsid w:val="005355C7"/>
    <w:rsid w:val="005358DB"/>
    <w:rsid w:val="0054006F"/>
    <w:rsid w:val="005406C6"/>
    <w:rsid w:val="00541EFC"/>
    <w:rsid w:val="005420C1"/>
    <w:rsid w:val="00546BC8"/>
    <w:rsid w:val="0055617D"/>
    <w:rsid w:val="005577FA"/>
    <w:rsid w:val="00560121"/>
    <w:rsid w:val="0056218C"/>
    <w:rsid w:val="005625F6"/>
    <w:rsid w:val="00565AA9"/>
    <w:rsid w:val="00565C2D"/>
    <w:rsid w:val="00567568"/>
    <w:rsid w:val="00571BA9"/>
    <w:rsid w:val="005733D4"/>
    <w:rsid w:val="00573A97"/>
    <w:rsid w:val="00574D25"/>
    <w:rsid w:val="0057579B"/>
    <w:rsid w:val="005804E6"/>
    <w:rsid w:val="00582001"/>
    <w:rsid w:val="00582177"/>
    <w:rsid w:val="0058369D"/>
    <w:rsid w:val="00583A83"/>
    <w:rsid w:val="00583FBB"/>
    <w:rsid w:val="00585609"/>
    <w:rsid w:val="00585F12"/>
    <w:rsid w:val="0058728F"/>
    <w:rsid w:val="005875E4"/>
    <w:rsid w:val="00587A99"/>
    <w:rsid w:val="00590262"/>
    <w:rsid w:val="005916B9"/>
    <w:rsid w:val="00592201"/>
    <w:rsid w:val="005924A4"/>
    <w:rsid w:val="005937B8"/>
    <w:rsid w:val="00593BCE"/>
    <w:rsid w:val="00593D47"/>
    <w:rsid w:val="00594048"/>
    <w:rsid w:val="005A0B0D"/>
    <w:rsid w:val="005A1C84"/>
    <w:rsid w:val="005A598D"/>
    <w:rsid w:val="005A6BCC"/>
    <w:rsid w:val="005A7D1D"/>
    <w:rsid w:val="005B0827"/>
    <w:rsid w:val="005B2589"/>
    <w:rsid w:val="005B323A"/>
    <w:rsid w:val="005C01D6"/>
    <w:rsid w:val="005C390B"/>
    <w:rsid w:val="005C4D8D"/>
    <w:rsid w:val="005C5668"/>
    <w:rsid w:val="005D3CAB"/>
    <w:rsid w:val="005D4EEA"/>
    <w:rsid w:val="005D50AF"/>
    <w:rsid w:val="005D5355"/>
    <w:rsid w:val="005D57BA"/>
    <w:rsid w:val="005D65A8"/>
    <w:rsid w:val="005D775B"/>
    <w:rsid w:val="005E04D6"/>
    <w:rsid w:val="005E2509"/>
    <w:rsid w:val="005E38C3"/>
    <w:rsid w:val="005E55B1"/>
    <w:rsid w:val="005E6BA3"/>
    <w:rsid w:val="005F295D"/>
    <w:rsid w:val="005F32C8"/>
    <w:rsid w:val="00600846"/>
    <w:rsid w:val="00602A87"/>
    <w:rsid w:val="00602C06"/>
    <w:rsid w:val="006037F7"/>
    <w:rsid w:val="006110DB"/>
    <w:rsid w:val="0061324E"/>
    <w:rsid w:val="0061384D"/>
    <w:rsid w:val="00614BAA"/>
    <w:rsid w:val="006156E3"/>
    <w:rsid w:val="006242A3"/>
    <w:rsid w:val="00625CAB"/>
    <w:rsid w:val="00630F2D"/>
    <w:rsid w:val="00631F20"/>
    <w:rsid w:val="00633878"/>
    <w:rsid w:val="00634081"/>
    <w:rsid w:val="00634DD6"/>
    <w:rsid w:val="006353A7"/>
    <w:rsid w:val="00636FA8"/>
    <w:rsid w:val="006412F9"/>
    <w:rsid w:val="0064183E"/>
    <w:rsid w:val="00641ECB"/>
    <w:rsid w:val="006426E5"/>
    <w:rsid w:val="0064495A"/>
    <w:rsid w:val="00646A6E"/>
    <w:rsid w:val="00650299"/>
    <w:rsid w:val="006509AC"/>
    <w:rsid w:val="006513D9"/>
    <w:rsid w:val="00653112"/>
    <w:rsid w:val="00653E67"/>
    <w:rsid w:val="0065570C"/>
    <w:rsid w:val="00656A6E"/>
    <w:rsid w:val="00660CF1"/>
    <w:rsid w:val="00663974"/>
    <w:rsid w:val="00663BAA"/>
    <w:rsid w:val="00663D44"/>
    <w:rsid w:val="00664CFA"/>
    <w:rsid w:val="0066562A"/>
    <w:rsid w:val="00665D53"/>
    <w:rsid w:val="006665CB"/>
    <w:rsid w:val="00673BCF"/>
    <w:rsid w:val="00683BE8"/>
    <w:rsid w:val="00684C66"/>
    <w:rsid w:val="00685B54"/>
    <w:rsid w:val="00690078"/>
    <w:rsid w:val="00690AFD"/>
    <w:rsid w:val="00692801"/>
    <w:rsid w:val="006939B4"/>
    <w:rsid w:val="0069658D"/>
    <w:rsid w:val="00696E72"/>
    <w:rsid w:val="00696F96"/>
    <w:rsid w:val="00697238"/>
    <w:rsid w:val="00697998"/>
    <w:rsid w:val="006A0253"/>
    <w:rsid w:val="006A1119"/>
    <w:rsid w:val="006A229E"/>
    <w:rsid w:val="006A2EBF"/>
    <w:rsid w:val="006A3326"/>
    <w:rsid w:val="006A395B"/>
    <w:rsid w:val="006B3B3F"/>
    <w:rsid w:val="006B3B89"/>
    <w:rsid w:val="006B5408"/>
    <w:rsid w:val="006B5719"/>
    <w:rsid w:val="006B59FD"/>
    <w:rsid w:val="006B774D"/>
    <w:rsid w:val="006C21E1"/>
    <w:rsid w:val="006C4D05"/>
    <w:rsid w:val="006C5460"/>
    <w:rsid w:val="006C63ED"/>
    <w:rsid w:val="006C72C7"/>
    <w:rsid w:val="006D0249"/>
    <w:rsid w:val="006D075B"/>
    <w:rsid w:val="006D1735"/>
    <w:rsid w:val="006D4968"/>
    <w:rsid w:val="006D6DEC"/>
    <w:rsid w:val="006D7781"/>
    <w:rsid w:val="006D7A6E"/>
    <w:rsid w:val="006D7ACC"/>
    <w:rsid w:val="006E26AE"/>
    <w:rsid w:val="006E5461"/>
    <w:rsid w:val="006F0A03"/>
    <w:rsid w:val="006F13E4"/>
    <w:rsid w:val="006F26E1"/>
    <w:rsid w:val="006F2924"/>
    <w:rsid w:val="006F325D"/>
    <w:rsid w:val="006F33EA"/>
    <w:rsid w:val="006F657A"/>
    <w:rsid w:val="006F6B07"/>
    <w:rsid w:val="006F6EC3"/>
    <w:rsid w:val="006F78AB"/>
    <w:rsid w:val="00700BC2"/>
    <w:rsid w:val="007014E9"/>
    <w:rsid w:val="00703E42"/>
    <w:rsid w:val="00703E5E"/>
    <w:rsid w:val="00705FCF"/>
    <w:rsid w:val="00710D97"/>
    <w:rsid w:val="007125AE"/>
    <w:rsid w:val="00713071"/>
    <w:rsid w:val="00713707"/>
    <w:rsid w:val="00713C36"/>
    <w:rsid w:val="00714F53"/>
    <w:rsid w:val="007225D6"/>
    <w:rsid w:val="007235A3"/>
    <w:rsid w:val="00725A31"/>
    <w:rsid w:val="00725CAD"/>
    <w:rsid w:val="00727B3B"/>
    <w:rsid w:val="00727C1A"/>
    <w:rsid w:val="0073506D"/>
    <w:rsid w:val="0073593F"/>
    <w:rsid w:val="007401C8"/>
    <w:rsid w:val="00740370"/>
    <w:rsid w:val="0074092A"/>
    <w:rsid w:val="00741149"/>
    <w:rsid w:val="00743541"/>
    <w:rsid w:val="00745664"/>
    <w:rsid w:val="00745883"/>
    <w:rsid w:val="00745F3C"/>
    <w:rsid w:val="00750B9C"/>
    <w:rsid w:val="00752A03"/>
    <w:rsid w:val="00752D05"/>
    <w:rsid w:val="00753371"/>
    <w:rsid w:val="007542AA"/>
    <w:rsid w:val="00755BB8"/>
    <w:rsid w:val="00756F11"/>
    <w:rsid w:val="00757808"/>
    <w:rsid w:val="007629AC"/>
    <w:rsid w:val="00762DF4"/>
    <w:rsid w:val="007630FD"/>
    <w:rsid w:val="00763AD1"/>
    <w:rsid w:val="00765258"/>
    <w:rsid w:val="007652E1"/>
    <w:rsid w:val="0077084F"/>
    <w:rsid w:val="007723D6"/>
    <w:rsid w:val="007773EF"/>
    <w:rsid w:val="007805BA"/>
    <w:rsid w:val="0078231C"/>
    <w:rsid w:val="00782A8E"/>
    <w:rsid w:val="00784001"/>
    <w:rsid w:val="0078614F"/>
    <w:rsid w:val="00790EBE"/>
    <w:rsid w:val="0079246F"/>
    <w:rsid w:val="00793D7A"/>
    <w:rsid w:val="00796F71"/>
    <w:rsid w:val="007A010B"/>
    <w:rsid w:val="007A258E"/>
    <w:rsid w:val="007A30AF"/>
    <w:rsid w:val="007A447B"/>
    <w:rsid w:val="007A6D0E"/>
    <w:rsid w:val="007A75DA"/>
    <w:rsid w:val="007A7C61"/>
    <w:rsid w:val="007B0D50"/>
    <w:rsid w:val="007B1480"/>
    <w:rsid w:val="007B1C28"/>
    <w:rsid w:val="007B2CAA"/>
    <w:rsid w:val="007B2F13"/>
    <w:rsid w:val="007B3DD8"/>
    <w:rsid w:val="007B4ADE"/>
    <w:rsid w:val="007B5225"/>
    <w:rsid w:val="007B7929"/>
    <w:rsid w:val="007B7F38"/>
    <w:rsid w:val="007C26BA"/>
    <w:rsid w:val="007C337C"/>
    <w:rsid w:val="007C45EC"/>
    <w:rsid w:val="007C4606"/>
    <w:rsid w:val="007C4633"/>
    <w:rsid w:val="007C4AD9"/>
    <w:rsid w:val="007C712B"/>
    <w:rsid w:val="007C71C8"/>
    <w:rsid w:val="007D0A9B"/>
    <w:rsid w:val="007D3FB5"/>
    <w:rsid w:val="007D426A"/>
    <w:rsid w:val="007E1042"/>
    <w:rsid w:val="007E13C8"/>
    <w:rsid w:val="007E168E"/>
    <w:rsid w:val="007E3E84"/>
    <w:rsid w:val="007F032F"/>
    <w:rsid w:val="007F0711"/>
    <w:rsid w:val="007F13E2"/>
    <w:rsid w:val="007F38B6"/>
    <w:rsid w:val="007F56C8"/>
    <w:rsid w:val="007F5BB5"/>
    <w:rsid w:val="007F5CAD"/>
    <w:rsid w:val="007F5D7A"/>
    <w:rsid w:val="007F7948"/>
    <w:rsid w:val="008005BA"/>
    <w:rsid w:val="00802535"/>
    <w:rsid w:val="0080615B"/>
    <w:rsid w:val="00806B2C"/>
    <w:rsid w:val="00806F93"/>
    <w:rsid w:val="008071F0"/>
    <w:rsid w:val="00807CA6"/>
    <w:rsid w:val="00807FBA"/>
    <w:rsid w:val="00812012"/>
    <w:rsid w:val="0081409E"/>
    <w:rsid w:val="00816791"/>
    <w:rsid w:val="008210FF"/>
    <w:rsid w:val="0082211C"/>
    <w:rsid w:val="00822865"/>
    <w:rsid w:val="00822964"/>
    <w:rsid w:val="0082335A"/>
    <w:rsid w:val="00826A9C"/>
    <w:rsid w:val="00827E94"/>
    <w:rsid w:val="00832118"/>
    <w:rsid w:val="00832996"/>
    <w:rsid w:val="00840694"/>
    <w:rsid w:val="00840D90"/>
    <w:rsid w:val="0084105D"/>
    <w:rsid w:val="00842B7D"/>
    <w:rsid w:val="00843374"/>
    <w:rsid w:val="008471E1"/>
    <w:rsid w:val="008473BC"/>
    <w:rsid w:val="0085019B"/>
    <w:rsid w:val="00850873"/>
    <w:rsid w:val="00852CE7"/>
    <w:rsid w:val="00862EF0"/>
    <w:rsid w:val="008659F3"/>
    <w:rsid w:val="008660E8"/>
    <w:rsid w:val="00866F7E"/>
    <w:rsid w:val="008679EB"/>
    <w:rsid w:val="0087109A"/>
    <w:rsid w:val="00872658"/>
    <w:rsid w:val="00872BEC"/>
    <w:rsid w:val="00875D07"/>
    <w:rsid w:val="00876763"/>
    <w:rsid w:val="00877322"/>
    <w:rsid w:val="00882817"/>
    <w:rsid w:val="00882BFF"/>
    <w:rsid w:val="00882CCA"/>
    <w:rsid w:val="008830F7"/>
    <w:rsid w:val="00884310"/>
    <w:rsid w:val="00884F6D"/>
    <w:rsid w:val="00885CAE"/>
    <w:rsid w:val="00886A26"/>
    <w:rsid w:val="00890AF2"/>
    <w:rsid w:val="008933DE"/>
    <w:rsid w:val="00893E76"/>
    <w:rsid w:val="0089672A"/>
    <w:rsid w:val="00896BA9"/>
    <w:rsid w:val="00897897"/>
    <w:rsid w:val="008A0136"/>
    <w:rsid w:val="008A226E"/>
    <w:rsid w:val="008A2720"/>
    <w:rsid w:val="008A3F4A"/>
    <w:rsid w:val="008A46B3"/>
    <w:rsid w:val="008A4BE7"/>
    <w:rsid w:val="008A5FA3"/>
    <w:rsid w:val="008A5FF8"/>
    <w:rsid w:val="008A7681"/>
    <w:rsid w:val="008A7D5B"/>
    <w:rsid w:val="008B113C"/>
    <w:rsid w:val="008B22C1"/>
    <w:rsid w:val="008B3401"/>
    <w:rsid w:val="008B3D16"/>
    <w:rsid w:val="008B578E"/>
    <w:rsid w:val="008B5794"/>
    <w:rsid w:val="008B5861"/>
    <w:rsid w:val="008C1782"/>
    <w:rsid w:val="008C3843"/>
    <w:rsid w:val="008C4A0D"/>
    <w:rsid w:val="008C52C4"/>
    <w:rsid w:val="008C6361"/>
    <w:rsid w:val="008C7388"/>
    <w:rsid w:val="008C7E8A"/>
    <w:rsid w:val="008D0037"/>
    <w:rsid w:val="008D0CB3"/>
    <w:rsid w:val="008D2875"/>
    <w:rsid w:val="008D5189"/>
    <w:rsid w:val="008D55E3"/>
    <w:rsid w:val="008D7D89"/>
    <w:rsid w:val="008E04DE"/>
    <w:rsid w:val="008E1999"/>
    <w:rsid w:val="008E5956"/>
    <w:rsid w:val="008E799E"/>
    <w:rsid w:val="008F2E62"/>
    <w:rsid w:val="008F2F49"/>
    <w:rsid w:val="008F64B8"/>
    <w:rsid w:val="008F79A3"/>
    <w:rsid w:val="0090052A"/>
    <w:rsid w:val="009005D2"/>
    <w:rsid w:val="0090127F"/>
    <w:rsid w:val="00902076"/>
    <w:rsid w:val="0090263B"/>
    <w:rsid w:val="00904EF4"/>
    <w:rsid w:val="0091180A"/>
    <w:rsid w:val="0091186F"/>
    <w:rsid w:val="0092265E"/>
    <w:rsid w:val="009241B8"/>
    <w:rsid w:val="00925C69"/>
    <w:rsid w:val="00927448"/>
    <w:rsid w:val="00927EB5"/>
    <w:rsid w:val="009303EB"/>
    <w:rsid w:val="00932039"/>
    <w:rsid w:val="0093251E"/>
    <w:rsid w:val="00932D79"/>
    <w:rsid w:val="0093312D"/>
    <w:rsid w:val="00934619"/>
    <w:rsid w:val="0093474B"/>
    <w:rsid w:val="00936A06"/>
    <w:rsid w:val="0094008B"/>
    <w:rsid w:val="009420CA"/>
    <w:rsid w:val="009446F0"/>
    <w:rsid w:val="00951290"/>
    <w:rsid w:val="00952277"/>
    <w:rsid w:val="00954E17"/>
    <w:rsid w:val="00955548"/>
    <w:rsid w:val="00957485"/>
    <w:rsid w:val="009574ED"/>
    <w:rsid w:val="009605C9"/>
    <w:rsid w:val="00960D5A"/>
    <w:rsid w:val="00963780"/>
    <w:rsid w:val="00965322"/>
    <w:rsid w:val="0096694C"/>
    <w:rsid w:val="00973332"/>
    <w:rsid w:val="009733B5"/>
    <w:rsid w:val="00975E2C"/>
    <w:rsid w:val="00976535"/>
    <w:rsid w:val="00982490"/>
    <w:rsid w:val="00985D43"/>
    <w:rsid w:val="00986177"/>
    <w:rsid w:val="00986EF9"/>
    <w:rsid w:val="00987EC3"/>
    <w:rsid w:val="00990B1A"/>
    <w:rsid w:val="009912DF"/>
    <w:rsid w:val="00991D65"/>
    <w:rsid w:val="00992D59"/>
    <w:rsid w:val="009930C6"/>
    <w:rsid w:val="00993448"/>
    <w:rsid w:val="009936FF"/>
    <w:rsid w:val="00993899"/>
    <w:rsid w:val="009949F6"/>
    <w:rsid w:val="00995164"/>
    <w:rsid w:val="009A16F7"/>
    <w:rsid w:val="009A50D2"/>
    <w:rsid w:val="009B0505"/>
    <w:rsid w:val="009B12AE"/>
    <w:rsid w:val="009B13B0"/>
    <w:rsid w:val="009B22D6"/>
    <w:rsid w:val="009B3827"/>
    <w:rsid w:val="009B3CDE"/>
    <w:rsid w:val="009B4C0C"/>
    <w:rsid w:val="009B5003"/>
    <w:rsid w:val="009B6DD8"/>
    <w:rsid w:val="009C4079"/>
    <w:rsid w:val="009C71EF"/>
    <w:rsid w:val="009C771B"/>
    <w:rsid w:val="009D2C0D"/>
    <w:rsid w:val="009D6257"/>
    <w:rsid w:val="009E1A45"/>
    <w:rsid w:val="009E5F3E"/>
    <w:rsid w:val="009E71D9"/>
    <w:rsid w:val="009F0006"/>
    <w:rsid w:val="009F0846"/>
    <w:rsid w:val="009F2289"/>
    <w:rsid w:val="009F397F"/>
    <w:rsid w:val="009F427F"/>
    <w:rsid w:val="009F5941"/>
    <w:rsid w:val="009F6394"/>
    <w:rsid w:val="009F7C4F"/>
    <w:rsid w:val="00A01EF2"/>
    <w:rsid w:val="00A02B90"/>
    <w:rsid w:val="00A039E2"/>
    <w:rsid w:val="00A05047"/>
    <w:rsid w:val="00A05550"/>
    <w:rsid w:val="00A11DD4"/>
    <w:rsid w:val="00A12B74"/>
    <w:rsid w:val="00A147B6"/>
    <w:rsid w:val="00A21775"/>
    <w:rsid w:val="00A22476"/>
    <w:rsid w:val="00A22C7D"/>
    <w:rsid w:val="00A23252"/>
    <w:rsid w:val="00A24927"/>
    <w:rsid w:val="00A2496C"/>
    <w:rsid w:val="00A24DFE"/>
    <w:rsid w:val="00A24ED4"/>
    <w:rsid w:val="00A2753C"/>
    <w:rsid w:val="00A27B8C"/>
    <w:rsid w:val="00A36101"/>
    <w:rsid w:val="00A369AA"/>
    <w:rsid w:val="00A37A79"/>
    <w:rsid w:val="00A40931"/>
    <w:rsid w:val="00A420DE"/>
    <w:rsid w:val="00A42CC5"/>
    <w:rsid w:val="00A44128"/>
    <w:rsid w:val="00A443EE"/>
    <w:rsid w:val="00A461B8"/>
    <w:rsid w:val="00A47D22"/>
    <w:rsid w:val="00A50093"/>
    <w:rsid w:val="00A53720"/>
    <w:rsid w:val="00A543D0"/>
    <w:rsid w:val="00A54914"/>
    <w:rsid w:val="00A54D70"/>
    <w:rsid w:val="00A57215"/>
    <w:rsid w:val="00A5781C"/>
    <w:rsid w:val="00A57953"/>
    <w:rsid w:val="00A60A69"/>
    <w:rsid w:val="00A61503"/>
    <w:rsid w:val="00A61648"/>
    <w:rsid w:val="00A61846"/>
    <w:rsid w:val="00A61BEF"/>
    <w:rsid w:val="00A61DBC"/>
    <w:rsid w:val="00A644FB"/>
    <w:rsid w:val="00A65930"/>
    <w:rsid w:val="00A65F92"/>
    <w:rsid w:val="00A66F94"/>
    <w:rsid w:val="00A7084E"/>
    <w:rsid w:val="00A7191E"/>
    <w:rsid w:val="00A73760"/>
    <w:rsid w:val="00A743D1"/>
    <w:rsid w:val="00A74C1D"/>
    <w:rsid w:val="00A80C6C"/>
    <w:rsid w:val="00A816BB"/>
    <w:rsid w:val="00A81C6B"/>
    <w:rsid w:val="00A84373"/>
    <w:rsid w:val="00A86A5A"/>
    <w:rsid w:val="00A87E88"/>
    <w:rsid w:val="00A9291F"/>
    <w:rsid w:val="00A93A70"/>
    <w:rsid w:val="00A9474E"/>
    <w:rsid w:val="00A96847"/>
    <w:rsid w:val="00A974AB"/>
    <w:rsid w:val="00A97A3A"/>
    <w:rsid w:val="00AA0351"/>
    <w:rsid w:val="00AA07EB"/>
    <w:rsid w:val="00AA389B"/>
    <w:rsid w:val="00AA523E"/>
    <w:rsid w:val="00AA63AF"/>
    <w:rsid w:val="00AA6C0C"/>
    <w:rsid w:val="00AB047C"/>
    <w:rsid w:val="00AB0B60"/>
    <w:rsid w:val="00AB3B19"/>
    <w:rsid w:val="00AC2FCB"/>
    <w:rsid w:val="00AC3ABD"/>
    <w:rsid w:val="00AC5ABF"/>
    <w:rsid w:val="00AC5E45"/>
    <w:rsid w:val="00AC77DB"/>
    <w:rsid w:val="00AD2188"/>
    <w:rsid w:val="00AD2DCE"/>
    <w:rsid w:val="00AD6296"/>
    <w:rsid w:val="00AD664A"/>
    <w:rsid w:val="00AD6B13"/>
    <w:rsid w:val="00AD6DDA"/>
    <w:rsid w:val="00AD73C3"/>
    <w:rsid w:val="00AE1C5C"/>
    <w:rsid w:val="00AE2041"/>
    <w:rsid w:val="00AE2ED6"/>
    <w:rsid w:val="00AE65C0"/>
    <w:rsid w:val="00AE689B"/>
    <w:rsid w:val="00AE7262"/>
    <w:rsid w:val="00AE7565"/>
    <w:rsid w:val="00AF004D"/>
    <w:rsid w:val="00AF1602"/>
    <w:rsid w:val="00AF28A4"/>
    <w:rsid w:val="00AF43FF"/>
    <w:rsid w:val="00AF4570"/>
    <w:rsid w:val="00AF4FD4"/>
    <w:rsid w:val="00AF5097"/>
    <w:rsid w:val="00B019A2"/>
    <w:rsid w:val="00B02C2D"/>
    <w:rsid w:val="00B03344"/>
    <w:rsid w:val="00B04FCE"/>
    <w:rsid w:val="00B10B65"/>
    <w:rsid w:val="00B11D1C"/>
    <w:rsid w:val="00B13A4E"/>
    <w:rsid w:val="00B13ECE"/>
    <w:rsid w:val="00B20E7A"/>
    <w:rsid w:val="00B222E4"/>
    <w:rsid w:val="00B22933"/>
    <w:rsid w:val="00B23476"/>
    <w:rsid w:val="00B243AC"/>
    <w:rsid w:val="00B24BC8"/>
    <w:rsid w:val="00B26CF4"/>
    <w:rsid w:val="00B33EBA"/>
    <w:rsid w:val="00B358C1"/>
    <w:rsid w:val="00B44C82"/>
    <w:rsid w:val="00B44E73"/>
    <w:rsid w:val="00B45482"/>
    <w:rsid w:val="00B45CDC"/>
    <w:rsid w:val="00B51E24"/>
    <w:rsid w:val="00B527E7"/>
    <w:rsid w:val="00B52B38"/>
    <w:rsid w:val="00B53167"/>
    <w:rsid w:val="00B550EF"/>
    <w:rsid w:val="00B55C58"/>
    <w:rsid w:val="00B57404"/>
    <w:rsid w:val="00B61AEC"/>
    <w:rsid w:val="00B62EEF"/>
    <w:rsid w:val="00B63248"/>
    <w:rsid w:val="00B638A8"/>
    <w:rsid w:val="00B640C4"/>
    <w:rsid w:val="00B6564D"/>
    <w:rsid w:val="00B6588C"/>
    <w:rsid w:val="00B660B0"/>
    <w:rsid w:val="00B70029"/>
    <w:rsid w:val="00B70D78"/>
    <w:rsid w:val="00B71368"/>
    <w:rsid w:val="00B735DB"/>
    <w:rsid w:val="00B748D6"/>
    <w:rsid w:val="00B8042E"/>
    <w:rsid w:val="00B81BFD"/>
    <w:rsid w:val="00B824C9"/>
    <w:rsid w:val="00B837F1"/>
    <w:rsid w:val="00B874F3"/>
    <w:rsid w:val="00B875C0"/>
    <w:rsid w:val="00B87BCD"/>
    <w:rsid w:val="00B9030D"/>
    <w:rsid w:val="00B90B52"/>
    <w:rsid w:val="00B9259D"/>
    <w:rsid w:val="00B92A48"/>
    <w:rsid w:val="00BA0429"/>
    <w:rsid w:val="00BA2E27"/>
    <w:rsid w:val="00BA5C72"/>
    <w:rsid w:val="00BA7AB7"/>
    <w:rsid w:val="00BB1862"/>
    <w:rsid w:val="00BB27A7"/>
    <w:rsid w:val="00BB6ECC"/>
    <w:rsid w:val="00BB735D"/>
    <w:rsid w:val="00BC0803"/>
    <w:rsid w:val="00BC0ACE"/>
    <w:rsid w:val="00BC1378"/>
    <w:rsid w:val="00BC5CDD"/>
    <w:rsid w:val="00BC7C30"/>
    <w:rsid w:val="00BD1B23"/>
    <w:rsid w:val="00BD2637"/>
    <w:rsid w:val="00BD27B7"/>
    <w:rsid w:val="00BD2F8E"/>
    <w:rsid w:val="00BD3A09"/>
    <w:rsid w:val="00BD7C84"/>
    <w:rsid w:val="00BE2E1E"/>
    <w:rsid w:val="00BE3FCC"/>
    <w:rsid w:val="00BE456D"/>
    <w:rsid w:val="00BE4CA4"/>
    <w:rsid w:val="00BE5071"/>
    <w:rsid w:val="00BE53B6"/>
    <w:rsid w:val="00BE755B"/>
    <w:rsid w:val="00BF2417"/>
    <w:rsid w:val="00BF2C56"/>
    <w:rsid w:val="00BF751B"/>
    <w:rsid w:val="00BF7B15"/>
    <w:rsid w:val="00BF7F1B"/>
    <w:rsid w:val="00C002F3"/>
    <w:rsid w:val="00C037C5"/>
    <w:rsid w:val="00C03F59"/>
    <w:rsid w:val="00C04412"/>
    <w:rsid w:val="00C06CFA"/>
    <w:rsid w:val="00C07DC1"/>
    <w:rsid w:val="00C124A8"/>
    <w:rsid w:val="00C12F92"/>
    <w:rsid w:val="00C13425"/>
    <w:rsid w:val="00C14422"/>
    <w:rsid w:val="00C15266"/>
    <w:rsid w:val="00C161FA"/>
    <w:rsid w:val="00C20971"/>
    <w:rsid w:val="00C22912"/>
    <w:rsid w:val="00C24D63"/>
    <w:rsid w:val="00C25CFE"/>
    <w:rsid w:val="00C304A1"/>
    <w:rsid w:val="00C3074B"/>
    <w:rsid w:val="00C332B1"/>
    <w:rsid w:val="00C40004"/>
    <w:rsid w:val="00C41F7F"/>
    <w:rsid w:val="00C45585"/>
    <w:rsid w:val="00C45E6C"/>
    <w:rsid w:val="00C45F31"/>
    <w:rsid w:val="00C51271"/>
    <w:rsid w:val="00C52C18"/>
    <w:rsid w:val="00C57043"/>
    <w:rsid w:val="00C61896"/>
    <w:rsid w:val="00C619FF"/>
    <w:rsid w:val="00C70CD5"/>
    <w:rsid w:val="00C71D12"/>
    <w:rsid w:val="00C7419F"/>
    <w:rsid w:val="00C74813"/>
    <w:rsid w:val="00C800F8"/>
    <w:rsid w:val="00C805A5"/>
    <w:rsid w:val="00C81A1B"/>
    <w:rsid w:val="00C85C45"/>
    <w:rsid w:val="00C86EDD"/>
    <w:rsid w:val="00C91CC6"/>
    <w:rsid w:val="00C922D5"/>
    <w:rsid w:val="00C9668F"/>
    <w:rsid w:val="00CA0CFE"/>
    <w:rsid w:val="00CA2CFA"/>
    <w:rsid w:val="00CA4503"/>
    <w:rsid w:val="00CA5212"/>
    <w:rsid w:val="00CA5D94"/>
    <w:rsid w:val="00CA5E35"/>
    <w:rsid w:val="00CA65E5"/>
    <w:rsid w:val="00CA7236"/>
    <w:rsid w:val="00CA7E32"/>
    <w:rsid w:val="00CB0F57"/>
    <w:rsid w:val="00CB1743"/>
    <w:rsid w:val="00CB24DE"/>
    <w:rsid w:val="00CB5289"/>
    <w:rsid w:val="00CC2086"/>
    <w:rsid w:val="00CC217C"/>
    <w:rsid w:val="00CC226F"/>
    <w:rsid w:val="00CC3827"/>
    <w:rsid w:val="00CC456C"/>
    <w:rsid w:val="00CC47F5"/>
    <w:rsid w:val="00CC55D5"/>
    <w:rsid w:val="00CC6804"/>
    <w:rsid w:val="00CC719C"/>
    <w:rsid w:val="00CD0FBF"/>
    <w:rsid w:val="00CD1311"/>
    <w:rsid w:val="00CD2081"/>
    <w:rsid w:val="00CD222F"/>
    <w:rsid w:val="00CD25A5"/>
    <w:rsid w:val="00CD33AD"/>
    <w:rsid w:val="00CD39E6"/>
    <w:rsid w:val="00CD3DEA"/>
    <w:rsid w:val="00CD640B"/>
    <w:rsid w:val="00CD70A8"/>
    <w:rsid w:val="00CE12F6"/>
    <w:rsid w:val="00CE22E5"/>
    <w:rsid w:val="00CE5AE4"/>
    <w:rsid w:val="00CE70EF"/>
    <w:rsid w:val="00CF1CE1"/>
    <w:rsid w:val="00CF2075"/>
    <w:rsid w:val="00CF288C"/>
    <w:rsid w:val="00CF44A5"/>
    <w:rsid w:val="00CF7D0B"/>
    <w:rsid w:val="00D03245"/>
    <w:rsid w:val="00D0553A"/>
    <w:rsid w:val="00D10BFB"/>
    <w:rsid w:val="00D127C0"/>
    <w:rsid w:val="00D12873"/>
    <w:rsid w:val="00D14DFB"/>
    <w:rsid w:val="00D15097"/>
    <w:rsid w:val="00D15F8B"/>
    <w:rsid w:val="00D168EC"/>
    <w:rsid w:val="00D16E15"/>
    <w:rsid w:val="00D21E50"/>
    <w:rsid w:val="00D228FC"/>
    <w:rsid w:val="00D22F5C"/>
    <w:rsid w:val="00D245E1"/>
    <w:rsid w:val="00D24E0B"/>
    <w:rsid w:val="00D26E34"/>
    <w:rsid w:val="00D26F40"/>
    <w:rsid w:val="00D279CA"/>
    <w:rsid w:val="00D31B62"/>
    <w:rsid w:val="00D3443E"/>
    <w:rsid w:val="00D357A2"/>
    <w:rsid w:val="00D37A36"/>
    <w:rsid w:val="00D37DE1"/>
    <w:rsid w:val="00D40F1F"/>
    <w:rsid w:val="00D4112B"/>
    <w:rsid w:val="00D4217C"/>
    <w:rsid w:val="00D42A70"/>
    <w:rsid w:val="00D43E77"/>
    <w:rsid w:val="00D44870"/>
    <w:rsid w:val="00D460D1"/>
    <w:rsid w:val="00D50F43"/>
    <w:rsid w:val="00D53CBC"/>
    <w:rsid w:val="00D56163"/>
    <w:rsid w:val="00D562D7"/>
    <w:rsid w:val="00D568F5"/>
    <w:rsid w:val="00D575DE"/>
    <w:rsid w:val="00D61F80"/>
    <w:rsid w:val="00D62100"/>
    <w:rsid w:val="00D62F9C"/>
    <w:rsid w:val="00D63DA0"/>
    <w:rsid w:val="00D642C4"/>
    <w:rsid w:val="00D645DE"/>
    <w:rsid w:val="00D659A7"/>
    <w:rsid w:val="00D663CF"/>
    <w:rsid w:val="00D668D2"/>
    <w:rsid w:val="00D66B36"/>
    <w:rsid w:val="00D671E9"/>
    <w:rsid w:val="00D718AD"/>
    <w:rsid w:val="00D73AFA"/>
    <w:rsid w:val="00D75651"/>
    <w:rsid w:val="00D75C22"/>
    <w:rsid w:val="00D77C13"/>
    <w:rsid w:val="00D77F29"/>
    <w:rsid w:val="00D803D7"/>
    <w:rsid w:val="00D8090D"/>
    <w:rsid w:val="00D80AFE"/>
    <w:rsid w:val="00D907BE"/>
    <w:rsid w:val="00D913EA"/>
    <w:rsid w:val="00D93D45"/>
    <w:rsid w:val="00D960BF"/>
    <w:rsid w:val="00DA496C"/>
    <w:rsid w:val="00DB0161"/>
    <w:rsid w:val="00DB03B8"/>
    <w:rsid w:val="00DB10F9"/>
    <w:rsid w:val="00DB20F4"/>
    <w:rsid w:val="00DB4CC2"/>
    <w:rsid w:val="00DB5BCC"/>
    <w:rsid w:val="00DB6ED0"/>
    <w:rsid w:val="00DB70B4"/>
    <w:rsid w:val="00DC0F06"/>
    <w:rsid w:val="00DC1314"/>
    <w:rsid w:val="00DC6587"/>
    <w:rsid w:val="00DD1B81"/>
    <w:rsid w:val="00DD2038"/>
    <w:rsid w:val="00DD2E1A"/>
    <w:rsid w:val="00DD3A3E"/>
    <w:rsid w:val="00DD740D"/>
    <w:rsid w:val="00DD77B4"/>
    <w:rsid w:val="00DD77DC"/>
    <w:rsid w:val="00DD7F81"/>
    <w:rsid w:val="00DE0130"/>
    <w:rsid w:val="00DE0D01"/>
    <w:rsid w:val="00DE14C6"/>
    <w:rsid w:val="00DE1B53"/>
    <w:rsid w:val="00DE4E9B"/>
    <w:rsid w:val="00DE69B7"/>
    <w:rsid w:val="00DF1548"/>
    <w:rsid w:val="00DF1E49"/>
    <w:rsid w:val="00DF204F"/>
    <w:rsid w:val="00DF25A1"/>
    <w:rsid w:val="00DF2A0D"/>
    <w:rsid w:val="00DF33BD"/>
    <w:rsid w:val="00DF45DA"/>
    <w:rsid w:val="00DF5ED5"/>
    <w:rsid w:val="00DF674C"/>
    <w:rsid w:val="00DF674F"/>
    <w:rsid w:val="00DF6DFC"/>
    <w:rsid w:val="00DF7955"/>
    <w:rsid w:val="00E03F05"/>
    <w:rsid w:val="00E04D6D"/>
    <w:rsid w:val="00E05DF5"/>
    <w:rsid w:val="00E0602B"/>
    <w:rsid w:val="00E1022F"/>
    <w:rsid w:val="00E114E1"/>
    <w:rsid w:val="00E13A16"/>
    <w:rsid w:val="00E147B8"/>
    <w:rsid w:val="00E14F21"/>
    <w:rsid w:val="00E154D3"/>
    <w:rsid w:val="00E226C7"/>
    <w:rsid w:val="00E26B39"/>
    <w:rsid w:val="00E26D12"/>
    <w:rsid w:val="00E31238"/>
    <w:rsid w:val="00E34901"/>
    <w:rsid w:val="00E35817"/>
    <w:rsid w:val="00E36869"/>
    <w:rsid w:val="00E439C6"/>
    <w:rsid w:val="00E4401C"/>
    <w:rsid w:val="00E4408E"/>
    <w:rsid w:val="00E46A3E"/>
    <w:rsid w:val="00E47EB2"/>
    <w:rsid w:val="00E5028B"/>
    <w:rsid w:val="00E50958"/>
    <w:rsid w:val="00E5229E"/>
    <w:rsid w:val="00E53BDC"/>
    <w:rsid w:val="00E53E86"/>
    <w:rsid w:val="00E54F2C"/>
    <w:rsid w:val="00E5509E"/>
    <w:rsid w:val="00E57675"/>
    <w:rsid w:val="00E57DD5"/>
    <w:rsid w:val="00E60048"/>
    <w:rsid w:val="00E60648"/>
    <w:rsid w:val="00E65FD1"/>
    <w:rsid w:val="00E6613D"/>
    <w:rsid w:val="00E711DB"/>
    <w:rsid w:val="00E727E4"/>
    <w:rsid w:val="00E746AA"/>
    <w:rsid w:val="00E76427"/>
    <w:rsid w:val="00E77AE1"/>
    <w:rsid w:val="00E832AF"/>
    <w:rsid w:val="00E83EEA"/>
    <w:rsid w:val="00E85F0D"/>
    <w:rsid w:val="00E86193"/>
    <w:rsid w:val="00E87449"/>
    <w:rsid w:val="00E909A4"/>
    <w:rsid w:val="00E90E14"/>
    <w:rsid w:val="00E943B0"/>
    <w:rsid w:val="00E96BBC"/>
    <w:rsid w:val="00EA1EBA"/>
    <w:rsid w:val="00EA2392"/>
    <w:rsid w:val="00EA3E1A"/>
    <w:rsid w:val="00EA46B1"/>
    <w:rsid w:val="00EA6F7D"/>
    <w:rsid w:val="00EA72A5"/>
    <w:rsid w:val="00EA788B"/>
    <w:rsid w:val="00EB1702"/>
    <w:rsid w:val="00EB19EE"/>
    <w:rsid w:val="00EB1F57"/>
    <w:rsid w:val="00EB257F"/>
    <w:rsid w:val="00EB32C5"/>
    <w:rsid w:val="00EB5AC2"/>
    <w:rsid w:val="00EB6EF7"/>
    <w:rsid w:val="00EB7E28"/>
    <w:rsid w:val="00EC48B8"/>
    <w:rsid w:val="00EC5E64"/>
    <w:rsid w:val="00EC69B1"/>
    <w:rsid w:val="00ED252F"/>
    <w:rsid w:val="00ED2677"/>
    <w:rsid w:val="00ED2D35"/>
    <w:rsid w:val="00ED34EB"/>
    <w:rsid w:val="00EE053A"/>
    <w:rsid w:val="00EE15DA"/>
    <w:rsid w:val="00EE419C"/>
    <w:rsid w:val="00EE42C7"/>
    <w:rsid w:val="00EE43B7"/>
    <w:rsid w:val="00EE4C80"/>
    <w:rsid w:val="00EE4E54"/>
    <w:rsid w:val="00EE4FD8"/>
    <w:rsid w:val="00EE7DB3"/>
    <w:rsid w:val="00EF020D"/>
    <w:rsid w:val="00EF278C"/>
    <w:rsid w:val="00EF2ED4"/>
    <w:rsid w:val="00EF3D18"/>
    <w:rsid w:val="00EF4979"/>
    <w:rsid w:val="00EF4CE0"/>
    <w:rsid w:val="00EF4D44"/>
    <w:rsid w:val="00EF602A"/>
    <w:rsid w:val="00F0131E"/>
    <w:rsid w:val="00F02425"/>
    <w:rsid w:val="00F04D7A"/>
    <w:rsid w:val="00F07000"/>
    <w:rsid w:val="00F1385D"/>
    <w:rsid w:val="00F1410B"/>
    <w:rsid w:val="00F17970"/>
    <w:rsid w:val="00F20234"/>
    <w:rsid w:val="00F21E6E"/>
    <w:rsid w:val="00F2389B"/>
    <w:rsid w:val="00F252A6"/>
    <w:rsid w:val="00F26248"/>
    <w:rsid w:val="00F26CE2"/>
    <w:rsid w:val="00F307AB"/>
    <w:rsid w:val="00F324DA"/>
    <w:rsid w:val="00F32F5B"/>
    <w:rsid w:val="00F34355"/>
    <w:rsid w:val="00F34BCF"/>
    <w:rsid w:val="00F34D1A"/>
    <w:rsid w:val="00F36E37"/>
    <w:rsid w:val="00F37BEB"/>
    <w:rsid w:val="00F41646"/>
    <w:rsid w:val="00F424D0"/>
    <w:rsid w:val="00F42F52"/>
    <w:rsid w:val="00F4475D"/>
    <w:rsid w:val="00F463C0"/>
    <w:rsid w:val="00F50207"/>
    <w:rsid w:val="00F50A6F"/>
    <w:rsid w:val="00F52EA8"/>
    <w:rsid w:val="00F5412D"/>
    <w:rsid w:val="00F547AB"/>
    <w:rsid w:val="00F5487C"/>
    <w:rsid w:val="00F54C9E"/>
    <w:rsid w:val="00F54F79"/>
    <w:rsid w:val="00F562C9"/>
    <w:rsid w:val="00F565C3"/>
    <w:rsid w:val="00F56D59"/>
    <w:rsid w:val="00F575B8"/>
    <w:rsid w:val="00F61333"/>
    <w:rsid w:val="00F62AAA"/>
    <w:rsid w:val="00F64806"/>
    <w:rsid w:val="00F66569"/>
    <w:rsid w:val="00F7457D"/>
    <w:rsid w:val="00F83E0A"/>
    <w:rsid w:val="00F8561F"/>
    <w:rsid w:val="00F86533"/>
    <w:rsid w:val="00F8687F"/>
    <w:rsid w:val="00F924C6"/>
    <w:rsid w:val="00F93618"/>
    <w:rsid w:val="00F96A21"/>
    <w:rsid w:val="00F97F1D"/>
    <w:rsid w:val="00FA1F42"/>
    <w:rsid w:val="00FA29DB"/>
    <w:rsid w:val="00FA5123"/>
    <w:rsid w:val="00FB0094"/>
    <w:rsid w:val="00FB44EC"/>
    <w:rsid w:val="00FB575C"/>
    <w:rsid w:val="00FB5BAC"/>
    <w:rsid w:val="00FB6A55"/>
    <w:rsid w:val="00FC04D6"/>
    <w:rsid w:val="00FC0685"/>
    <w:rsid w:val="00FC590D"/>
    <w:rsid w:val="00FC71BE"/>
    <w:rsid w:val="00FC7C87"/>
    <w:rsid w:val="00FD0165"/>
    <w:rsid w:val="00FD080A"/>
    <w:rsid w:val="00FD11CC"/>
    <w:rsid w:val="00FD1299"/>
    <w:rsid w:val="00FD2013"/>
    <w:rsid w:val="00FD2F56"/>
    <w:rsid w:val="00FD421E"/>
    <w:rsid w:val="00FD6A2F"/>
    <w:rsid w:val="00FD70A1"/>
    <w:rsid w:val="00FE0CE6"/>
    <w:rsid w:val="00FE11F9"/>
    <w:rsid w:val="00FE128D"/>
    <w:rsid w:val="00FE2070"/>
    <w:rsid w:val="00FE2BAD"/>
    <w:rsid w:val="00FE57B1"/>
    <w:rsid w:val="00FF1C55"/>
    <w:rsid w:val="00FF421F"/>
    <w:rsid w:val="00FF4298"/>
    <w:rsid w:val="00FF69C0"/>
    <w:rsid w:val="00FF7663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546570"/>
  <w15:docId w15:val="{C983F174-7E07-AA4A-AD04-D831F5F5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8"/>
      <w:lang w:val="de-DE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napToGrid w:val="0"/>
      <w:sz w:val="26"/>
      <w:lang w:val="fi-FI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.VnTimeH" w:hAnsi=".VnTimeH"/>
      <w:b/>
      <w:snapToGrid w:val="0"/>
      <w:lang w:val="fi-FI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/>
      <w:ind w:firstLine="284"/>
      <w:jc w:val="center"/>
      <w:outlineLvl w:val="2"/>
    </w:pPr>
    <w:rPr>
      <w:rFonts w:ascii="Times New Roman" w:hAnsi="Times New Roman"/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5C5668"/>
    <w:pPr>
      <w:keepNext/>
      <w:jc w:val="center"/>
      <w:outlineLvl w:val="3"/>
    </w:pPr>
    <w:rPr>
      <w:rFonts w:ascii="Times New Roman" w:hAnsi="Times New Roman"/>
      <w:b/>
      <w:bCs/>
      <w:i/>
      <w:i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C5668"/>
    <w:pPr>
      <w:spacing w:before="240" w:after="60"/>
      <w:outlineLvl w:val="4"/>
    </w:pPr>
    <w:rPr>
      <w:b/>
      <w:bCs/>
      <w:i/>
      <w:iCs/>
      <w:snapToGrid w:val="0"/>
      <w:sz w:val="26"/>
      <w:szCs w:val="26"/>
      <w:lang w:val="fi-FI" w:eastAsia="x-none"/>
    </w:rPr>
  </w:style>
  <w:style w:type="paragraph" w:styleId="Heading6">
    <w:name w:val="heading 6"/>
    <w:basedOn w:val="Normal"/>
    <w:next w:val="Normal"/>
    <w:link w:val="Heading6Char"/>
    <w:qFormat/>
    <w:rsid w:val="005C5668"/>
    <w:pPr>
      <w:keepNext/>
      <w:spacing w:before="60" w:after="60" w:line="312" w:lineRule="auto"/>
      <w:jc w:val="both"/>
      <w:outlineLvl w:val="5"/>
    </w:pPr>
    <w:rPr>
      <w:rFonts w:ascii="Times New Roman" w:hAnsi="Times New Roman"/>
      <w:b/>
      <w:bCs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5C5668"/>
    <w:pPr>
      <w:keepNext/>
      <w:spacing w:before="40" w:after="40"/>
      <w:jc w:val="center"/>
      <w:outlineLvl w:val="6"/>
    </w:pPr>
    <w:rPr>
      <w:rFonts w:ascii="Times New Roman" w:hAnsi="Times New Roman"/>
      <w:bCs/>
      <w:i/>
      <w:iCs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5C5668"/>
    <w:pPr>
      <w:keepNext/>
      <w:spacing w:before="40" w:after="20" w:line="300" w:lineRule="auto"/>
      <w:jc w:val="both"/>
      <w:outlineLvl w:val="7"/>
    </w:pPr>
    <w:rPr>
      <w:rFonts w:ascii="Times New Roman" w:hAnsi="Times New Roman"/>
      <w:b/>
      <w:sz w:val="26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5C5668"/>
    <w:pPr>
      <w:keepNext/>
      <w:spacing w:before="20" w:after="20" w:line="252" w:lineRule="auto"/>
      <w:jc w:val="both"/>
      <w:outlineLvl w:val="8"/>
    </w:pPr>
    <w:rPr>
      <w:rFonts w:ascii="Times New Roman" w:hAnsi="Times New Roman"/>
      <w:b/>
      <w:bCs/>
      <w:sz w:val="20"/>
      <w:szCs w:val="24"/>
      <w:lang w:val="fi-F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before="120"/>
      <w:ind w:firstLine="284"/>
      <w:jc w:val="both"/>
    </w:pPr>
    <w:rPr>
      <w:rFonts w:ascii="Times New Roman" w:hAnsi="Times New Roman"/>
      <w:lang w:eastAsia="x-none"/>
    </w:rPr>
  </w:style>
  <w:style w:type="paragraph" w:styleId="BodyText3">
    <w:name w:val="Body Text 3"/>
    <w:basedOn w:val="Normal"/>
    <w:link w:val="BodyText3Char"/>
    <w:unhideWhenUsed/>
    <w:rsid w:val="005C5668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semiHidden/>
    <w:rsid w:val="005C5668"/>
    <w:rPr>
      <w:rFonts w:ascii=".VnTime" w:hAnsi=".VnTime"/>
      <w:sz w:val="16"/>
      <w:szCs w:val="16"/>
      <w:lang w:val="de-DE"/>
    </w:rPr>
  </w:style>
  <w:style w:type="character" w:customStyle="1" w:styleId="Heading4Char">
    <w:name w:val="Heading 4 Char"/>
    <w:link w:val="Heading4"/>
    <w:rsid w:val="005C5668"/>
    <w:rPr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rsid w:val="005C5668"/>
    <w:rPr>
      <w:rFonts w:ascii=".VnTime" w:hAnsi=".VnTime"/>
      <w:b/>
      <w:bCs/>
      <w:i/>
      <w:iCs/>
      <w:snapToGrid w:val="0"/>
      <w:sz w:val="26"/>
      <w:szCs w:val="26"/>
      <w:lang w:val="fi-FI"/>
    </w:rPr>
  </w:style>
  <w:style w:type="character" w:customStyle="1" w:styleId="Heading6Char">
    <w:name w:val="Heading 6 Char"/>
    <w:link w:val="Heading6"/>
    <w:rsid w:val="005C5668"/>
    <w:rPr>
      <w:b/>
      <w:bCs/>
      <w:sz w:val="28"/>
      <w:szCs w:val="28"/>
    </w:rPr>
  </w:style>
  <w:style w:type="character" w:customStyle="1" w:styleId="Heading7Char">
    <w:name w:val="Heading 7 Char"/>
    <w:link w:val="Heading7"/>
    <w:rsid w:val="005C5668"/>
    <w:rPr>
      <w:bCs/>
      <w:i/>
      <w:iCs/>
      <w:sz w:val="28"/>
      <w:szCs w:val="24"/>
    </w:rPr>
  </w:style>
  <w:style w:type="character" w:customStyle="1" w:styleId="Heading8Char">
    <w:name w:val="Heading 8 Char"/>
    <w:link w:val="Heading8"/>
    <w:rsid w:val="005C5668"/>
    <w:rPr>
      <w:b/>
      <w:sz w:val="26"/>
      <w:szCs w:val="24"/>
    </w:rPr>
  </w:style>
  <w:style w:type="character" w:customStyle="1" w:styleId="Heading9Char">
    <w:name w:val="Heading 9 Char"/>
    <w:link w:val="Heading9"/>
    <w:rsid w:val="005C5668"/>
    <w:rPr>
      <w:b/>
      <w:bCs/>
      <w:szCs w:val="24"/>
      <w:lang w:val="fi-FI"/>
    </w:rPr>
  </w:style>
  <w:style w:type="paragraph" w:customStyle="1" w:styleId="Char">
    <w:name w:val="Char"/>
    <w:next w:val="Normal"/>
    <w:autoRedefine/>
    <w:semiHidden/>
    <w:rsid w:val="005C5668"/>
    <w:pPr>
      <w:spacing w:after="160" w:line="240" w:lineRule="exact"/>
      <w:jc w:val="both"/>
    </w:pPr>
    <w:rPr>
      <w:sz w:val="28"/>
      <w:szCs w:val="22"/>
      <w:lang w:val="en-US" w:eastAsia="en-US"/>
    </w:rPr>
  </w:style>
  <w:style w:type="paragraph" w:styleId="BodyText">
    <w:name w:val="Body Text"/>
    <w:basedOn w:val="Normal"/>
    <w:link w:val="BodyTextChar"/>
    <w:rsid w:val="005C5668"/>
    <w:rPr>
      <w:rFonts w:ascii="VNlucida Bright" w:hAnsi="VNlucida Bright"/>
      <w:sz w:val="24"/>
      <w:lang w:val="x-none" w:eastAsia="x-none"/>
    </w:rPr>
  </w:style>
  <w:style w:type="character" w:customStyle="1" w:styleId="BodyTextChar">
    <w:name w:val="Body Text Char"/>
    <w:link w:val="BodyText"/>
    <w:rsid w:val="005C5668"/>
    <w:rPr>
      <w:rFonts w:ascii="VNlucida Bright" w:hAnsi="VNlucida Bright"/>
      <w:sz w:val="24"/>
    </w:rPr>
  </w:style>
  <w:style w:type="paragraph" w:styleId="Footer">
    <w:name w:val="footer"/>
    <w:basedOn w:val="Normal"/>
    <w:link w:val="FooterChar"/>
    <w:rsid w:val="005C5668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5C5668"/>
  </w:style>
  <w:style w:type="paragraph" w:styleId="BodyText2">
    <w:name w:val="Body Text 2"/>
    <w:basedOn w:val="Normal"/>
    <w:link w:val="BodyText2Char"/>
    <w:rsid w:val="005C5668"/>
    <w:pPr>
      <w:spacing w:before="120" w:after="60" w:line="300" w:lineRule="auto"/>
      <w:jc w:val="both"/>
    </w:pPr>
    <w:rPr>
      <w:rFonts w:ascii="Times New Roman" w:hAnsi="Times New Roman"/>
      <w:szCs w:val="28"/>
      <w:lang w:val="x-none" w:eastAsia="x-none"/>
    </w:rPr>
  </w:style>
  <w:style w:type="character" w:customStyle="1" w:styleId="BodyText2Char">
    <w:name w:val="Body Text 2 Char"/>
    <w:link w:val="BodyText2"/>
    <w:rsid w:val="005C5668"/>
    <w:rPr>
      <w:sz w:val="28"/>
      <w:szCs w:val="28"/>
    </w:rPr>
  </w:style>
  <w:style w:type="character" w:styleId="PageNumber">
    <w:name w:val="page number"/>
    <w:basedOn w:val="DefaultParagraphFont"/>
    <w:rsid w:val="005C5668"/>
  </w:style>
  <w:style w:type="paragraph" w:customStyle="1" w:styleId="xl83">
    <w:name w:val="xl83"/>
    <w:basedOn w:val="Normal"/>
    <w:rsid w:val="005C5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6"/>
      <w:szCs w:val="26"/>
      <w:lang w:val="en-US"/>
    </w:rPr>
  </w:style>
  <w:style w:type="paragraph" w:styleId="BodyTextIndent2">
    <w:name w:val="Body Text Indent 2"/>
    <w:basedOn w:val="Normal"/>
    <w:link w:val="BodyTextIndent2Char"/>
    <w:rsid w:val="005C5668"/>
    <w:pPr>
      <w:ind w:firstLine="72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5C5668"/>
    <w:rPr>
      <w:b/>
      <w:bCs/>
      <w:sz w:val="36"/>
      <w:szCs w:val="24"/>
    </w:rPr>
  </w:style>
  <w:style w:type="paragraph" w:customStyle="1" w:styleId="xl24">
    <w:name w:val="xl24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25">
    <w:name w:val="xl25"/>
    <w:basedOn w:val="Normal"/>
    <w:rsid w:val="005C5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26">
    <w:name w:val="xl26"/>
    <w:basedOn w:val="Normal"/>
    <w:rsid w:val="005C566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27">
    <w:name w:val="xl27"/>
    <w:basedOn w:val="Normal"/>
    <w:rsid w:val="005C5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28">
    <w:name w:val="xl28"/>
    <w:basedOn w:val="Normal"/>
    <w:rsid w:val="005C5668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29">
    <w:name w:val="xl29"/>
    <w:basedOn w:val="Normal"/>
    <w:rsid w:val="005C5668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30">
    <w:name w:val="xl30"/>
    <w:basedOn w:val="Normal"/>
    <w:rsid w:val="005C5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31">
    <w:name w:val="xl31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32">
    <w:name w:val="xl32"/>
    <w:basedOn w:val="Normal"/>
    <w:rsid w:val="005C5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33">
    <w:name w:val="xl33"/>
    <w:basedOn w:val="Normal"/>
    <w:rsid w:val="005C56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34">
    <w:name w:val="xl34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35">
    <w:name w:val="xl35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36">
    <w:name w:val="xl36"/>
    <w:basedOn w:val="Normal"/>
    <w:rsid w:val="005C5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37">
    <w:name w:val="xl37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38">
    <w:name w:val="xl38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39">
    <w:name w:val="xl39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40">
    <w:name w:val="xl40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41">
    <w:name w:val="xl41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42">
    <w:name w:val="xl42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6"/>
      <w:szCs w:val="26"/>
      <w:lang w:val="en-US"/>
    </w:rPr>
  </w:style>
  <w:style w:type="paragraph" w:customStyle="1" w:styleId="xl43">
    <w:name w:val="xl43"/>
    <w:basedOn w:val="Normal"/>
    <w:rsid w:val="005C5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44">
    <w:name w:val="xl4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45">
    <w:name w:val="xl45"/>
    <w:basedOn w:val="Normal"/>
    <w:rsid w:val="005C5668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46">
    <w:name w:val="xl46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47">
    <w:name w:val="xl4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48">
    <w:name w:val="xl4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49">
    <w:name w:val="xl49"/>
    <w:basedOn w:val="Normal"/>
    <w:rsid w:val="005C5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50">
    <w:name w:val="xl50"/>
    <w:basedOn w:val="Normal"/>
    <w:rsid w:val="005C5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51">
    <w:name w:val="xl51"/>
    <w:basedOn w:val="Normal"/>
    <w:rsid w:val="005C5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52">
    <w:name w:val="xl52"/>
    <w:basedOn w:val="Normal"/>
    <w:rsid w:val="005C5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qFormat/>
    <w:rsid w:val="005C5668"/>
    <w:rPr>
      <w:b/>
      <w:bCs/>
    </w:rPr>
  </w:style>
  <w:style w:type="paragraph" w:styleId="Header">
    <w:name w:val="header"/>
    <w:basedOn w:val="Normal"/>
    <w:link w:val="HeaderChar"/>
    <w:uiPriority w:val="99"/>
    <w:rsid w:val="005C5668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5C566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5C566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5C5668"/>
    <w:rPr>
      <w:rFonts w:ascii="Tahoma" w:hAnsi="Tahoma" w:cs="Tahoma"/>
      <w:sz w:val="16"/>
      <w:szCs w:val="16"/>
    </w:rPr>
  </w:style>
  <w:style w:type="paragraph" w:styleId="BodyTextIndent3">
    <w:name w:val="Body Text Indent 3"/>
    <w:aliases w:val=" Char2,Char2"/>
    <w:basedOn w:val="Normal"/>
    <w:link w:val="BodyTextIndent3Char"/>
    <w:rsid w:val="005C5668"/>
    <w:pPr>
      <w:spacing w:before="100" w:after="40" w:line="264" w:lineRule="auto"/>
      <w:ind w:firstLine="589"/>
      <w:jc w:val="both"/>
    </w:pPr>
    <w:rPr>
      <w:rFonts w:ascii="Times New Roman" w:hAnsi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aliases w:val=" Char2 Char,Char2 Char"/>
    <w:link w:val="BodyTextIndent3"/>
    <w:rsid w:val="005C5668"/>
    <w:rPr>
      <w:sz w:val="26"/>
      <w:szCs w:val="24"/>
    </w:rPr>
  </w:style>
  <w:style w:type="paragraph" w:styleId="Title">
    <w:name w:val="Title"/>
    <w:basedOn w:val="Normal"/>
    <w:link w:val="TitleChar"/>
    <w:qFormat/>
    <w:rsid w:val="005C5668"/>
    <w:pPr>
      <w:jc w:val="center"/>
    </w:pPr>
    <w:rPr>
      <w:rFonts w:ascii="Times New Roman" w:hAnsi="Times New Roman"/>
      <w:b/>
      <w:bCs/>
      <w:sz w:val="26"/>
      <w:szCs w:val="24"/>
      <w:lang w:val="x-none" w:eastAsia="x-none"/>
    </w:rPr>
  </w:style>
  <w:style w:type="character" w:customStyle="1" w:styleId="TitleChar">
    <w:name w:val="Title Char"/>
    <w:link w:val="Title"/>
    <w:rsid w:val="005C5668"/>
    <w:rPr>
      <w:b/>
      <w:bCs/>
      <w:sz w:val="26"/>
      <w:szCs w:val="24"/>
    </w:rPr>
  </w:style>
  <w:style w:type="paragraph" w:styleId="TOC1">
    <w:name w:val="toc 1"/>
    <w:basedOn w:val="Header"/>
    <w:next w:val="Normal"/>
    <w:autoRedefine/>
    <w:semiHidden/>
    <w:rsid w:val="005C5668"/>
    <w:pPr>
      <w:tabs>
        <w:tab w:val="clear" w:pos="4320"/>
        <w:tab w:val="clear" w:pos="8640"/>
      </w:tabs>
      <w:spacing w:before="20" w:line="252" w:lineRule="auto"/>
    </w:pPr>
    <w:rPr>
      <w:b/>
      <w:bCs/>
      <w:iCs/>
      <w:color w:val="FF0000"/>
      <w:sz w:val="16"/>
    </w:rPr>
  </w:style>
  <w:style w:type="paragraph" w:styleId="TOC2">
    <w:name w:val="toc 2"/>
    <w:basedOn w:val="Normal"/>
    <w:next w:val="Normal"/>
    <w:autoRedefine/>
    <w:semiHidden/>
    <w:rsid w:val="005C5668"/>
    <w:pPr>
      <w:tabs>
        <w:tab w:val="right" w:leader="dot" w:pos="8843"/>
      </w:tabs>
      <w:ind w:left="240"/>
    </w:pPr>
    <w:rPr>
      <w:rFonts w:ascii="Times New Roman" w:hAnsi="Times New Roman"/>
      <w:b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5C5668"/>
    <w:pPr>
      <w:ind w:left="480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rsid w:val="005C5668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5C5668"/>
    <w:pPr>
      <w:jc w:val="center"/>
    </w:pPr>
    <w:rPr>
      <w:b/>
      <w:bCs/>
      <w:snapToGrid w:val="0"/>
      <w:lang w:val="fi-FI" w:eastAsia="x-none"/>
    </w:rPr>
  </w:style>
  <w:style w:type="character" w:customStyle="1" w:styleId="SubtitleChar">
    <w:name w:val="Subtitle Char"/>
    <w:link w:val="Subtitle"/>
    <w:rsid w:val="005C5668"/>
    <w:rPr>
      <w:rFonts w:ascii=".VnTime" w:hAnsi=".VnTime"/>
      <w:b/>
      <w:bCs/>
      <w:snapToGrid w:val="0"/>
      <w:sz w:val="28"/>
      <w:lang w:val="fi-FI"/>
    </w:rPr>
  </w:style>
  <w:style w:type="character" w:customStyle="1" w:styleId="bodytextindent-h1">
    <w:name w:val="bodytextindent-h1"/>
    <w:rsid w:val="005C5668"/>
    <w:rPr>
      <w:rFonts w:ascii="Times New Roman" w:hAnsi="Times New Roman" w:cs="Times New Roman" w:hint="default"/>
    </w:rPr>
  </w:style>
  <w:style w:type="character" w:customStyle="1" w:styleId="normal-h1">
    <w:name w:val="normal-h1"/>
    <w:rsid w:val="005C5668"/>
    <w:rPr>
      <w:rFonts w:ascii="Times New Roman" w:hAnsi="Times New Roman" w:cs="Times New Roman" w:hint="default"/>
    </w:rPr>
  </w:style>
  <w:style w:type="paragraph" w:customStyle="1" w:styleId="KHbody">
    <w:name w:val="KH_body"/>
    <w:basedOn w:val="Normal"/>
    <w:rsid w:val="005C5668"/>
    <w:pPr>
      <w:spacing w:before="40" w:after="40" w:line="252" w:lineRule="auto"/>
      <w:ind w:firstLine="567"/>
      <w:jc w:val="both"/>
    </w:pPr>
    <w:rPr>
      <w:snapToGrid w:val="0"/>
      <w:lang w:val="fi-FI"/>
    </w:rPr>
  </w:style>
  <w:style w:type="paragraph" w:customStyle="1" w:styleId="AAABODYChar">
    <w:name w:val="AAA_BODY Char"/>
    <w:basedOn w:val="Normal"/>
    <w:rsid w:val="005C5668"/>
    <w:pPr>
      <w:spacing w:before="80" w:after="80" w:line="269" w:lineRule="auto"/>
      <w:ind w:firstLine="567"/>
      <w:jc w:val="both"/>
    </w:pPr>
    <w:rPr>
      <w:snapToGrid w:val="0"/>
      <w:color w:val="000000"/>
      <w:szCs w:val="28"/>
      <w:lang w:val="fr-FR"/>
    </w:rPr>
  </w:style>
  <w:style w:type="paragraph" w:customStyle="1" w:styleId="1">
    <w:name w:val="1"/>
    <w:basedOn w:val="Normal"/>
    <w:rsid w:val="005C5668"/>
    <w:pPr>
      <w:spacing w:after="120"/>
      <w:jc w:val="center"/>
    </w:pPr>
    <w:rPr>
      <w:rFonts w:ascii=".VnTimeH" w:hAnsi=".VnTimeH"/>
      <w:b/>
      <w:snapToGrid w:val="0"/>
      <w:lang w:val="fi-FI"/>
    </w:rPr>
  </w:style>
  <w:style w:type="paragraph" w:customStyle="1" w:styleId="font5">
    <w:name w:val="font5"/>
    <w:basedOn w:val="Normal"/>
    <w:rsid w:val="005C5668"/>
    <w:pPr>
      <w:spacing w:before="100" w:beforeAutospacing="1" w:after="100" w:afterAutospacing="1"/>
    </w:pPr>
    <w:rPr>
      <w:rFonts w:eastAsia="Arial Unicode MS" w:cs="Arial Unicode MS"/>
      <w:snapToGrid w:val="0"/>
      <w:sz w:val="20"/>
      <w:lang w:val="fi-FI"/>
    </w:rPr>
  </w:style>
  <w:style w:type="paragraph" w:customStyle="1" w:styleId="AAABODYCharChar">
    <w:name w:val="AAA_BODY Char Char"/>
    <w:basedOn w:val="Normal"/>
    <w:link w:val="AAABODYCharCharChar"/>
    <w:rsid w:val="005C5668"/>
    <w:pPr>
      <w:spacing w:before="80" w:after="80" w:line="269" w:lineRule="auto"/>
      <w:ind w:firstLine="567"/>
      <w:jc w:val="both"/>
    </w:pPr>
    <w:rPr>
      <w:snapToGrid w:val="0"/>
      <w:color w:val="000000"/>
      <w:szCs w:val="28"/>
      <w:lang w:val="fr-FR" w:eastAsia="x-none"/>
    </w:rPr>
  </w:style>
  <w:style w:type="character" w:customStyle="1" w:styleId="AAABODYCharCharChar">
    <w:name w:val="AAA_BODY Char Char Char"/>
    <w:link w:val="AAABODYCharChar"/>
    <w:rsid w:val="005C5668"/>
    <w:rPr>
      <w:rFonts w:ascii=".VnTime" w:hAnsi=".VnTime"/>
      <w:snapToGrid w:val="0"/>
      <w:color w:val="000000"/>
      <w:sz w:val="28"/>
      <w:szCs w:val="28"/>
      <w:lang w:val="fr-FR"/>
    </w:rPr>
  </w:style>
  <w:style w:type="character" w:customStyle="1" w:styleId="forum-text">
    <w:name w:val="forum-text"/>
    <w:basedOn w:val="DefaultParagraphFont"/>
    <w:rsid w:val="005C5668"/>
  </w:style>
  <w:style w:type="paragraph" w:styleId="ListBullet">
    <w:name w:val="List Bullet"/>
    <w:basedOn w:val="Normal"/>
    <w:autoRedefine/>
    <w:rsid w:val="005C5668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lang w:val="fi-FI"/>
    </w:rPr>
  </w:style>
  <w:style w:type="character" w:styleId="FollowedHyperlink">
    <w:name w:val="FollowedHyperlink"/>
    <w:uiPriority w:val="99"/>
    <w:rsid w:val="005C5668"/>
    <w:rPr>
      <w:color w:val="800080"/>
      <w:u w:val="single"/>
    </w:rPr>
  </w:style>
  <w:style w:type="character" w:customStyle="1" w:styleId="dieuchar">
    <w:name w:val="dieuchar"/>
    <w:basedOn w:val="DefaultParagraphFont"/>
    <w:rsid w:val="005C5668"/>
  </w:style>
  <w:style w:type="paragraph" w:customStyle="1" w:styleId="xl53">
    <w:name w:val="xl53"/>
    <w:basedOn w:val="Normal"/>
    <w:rsid w:val="005C5668"/>
    <w:pPr>
      <w:spacing w:before="100" w:beforeAutospacing="1" w:after="100" w:afterAutospacing="1"/>
      <w:jc w:val="center"/>
    </w:pPr>
    <w:rPr>
      <w:rFonts w:ascii=".VnTimeH" w:hAnsi=".VnTimeH"/>
      <w:b/>
      <w:bCs/>
      <w:snapToGrid w:val="0"/>
      <w:lang w:val="fi-FI"/>
    </w:rPr>
  </w:style>
  <w:style w:type="paragraph" w:customStyle="1" w:styleId="Form">
    <w:name w:val="Form"/>
    <w:basedOn w:val="Normal"/>
    <w:rsid w:val="005C5668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60" w:after="60"/>
      <w:ind w:firstLine="720"/>
      <w:jc w:val="both"/>
    </w:pPr>
    <w:rPr>
      <w:snapToGrid w:val="0"/>
      <w:szCs w:val="28"/>
      <w:lang w:val="en-GB"/>
    </w:rPr>
  </w:style>
  <w:style w:type="paragraph" w:customStyle="1" w:styleId="normal-p">
    <w:name w:val="normal-p"/>
    <w:basedOn w:val="Normal"/>
    <w:rsid w:val="005C5668"/>
    <w:pPr>
      <w:jc w:val="both"/>
    </w:pPr>
    <w:rPr>
      <w:rFonts w:eastAsia="Arial Unicode MS"/>
      <w:snapToGrid w:val="0"/>
      <w:sz w:val="20"/>
      <w:lang w:val="fi-FI"/>
    </w:rPr>
  </w:style>
  <w:style w:type="paragraph" w:styleId="Caption">
    <w:name w:val="caption"/>
    <w:basedOn w:val="Normal"/>
    <w:next w:val="Normal"/>
    <w:qFormat/>
    <w:rsid w:val="005C5668"/>
    <w:pPr>
      <w:jc w:val="center"/>
    </w:pPr>
    <w:rPr>
      <w:b/>
      <w:bCs/>
      <w:snapToGrid w:val="0"/>
      <w:lang w:val="fi-FI"/>
    </w:rPr>
  </w:style>
  <w:style w:type="table" w:styleId="TableGrid">
    <w:name w:val="Table Grid"/>
    <w:basedOn w:val="TableNormal"/>
    <w:rsid w:val="005C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5C5668"/>
  </w:style>
  <w:style w:type="paragraph" w:styleId="TOC4">
    <w:name w:val="toc 4"/>
    <w:basedOn w:val="Normal"/>
    <w:next w:val="Normal"/>
    <w:autoRedefine/>
    <w:semiHidden/>
    <w:rsid w:val="005C5668"/>
    <w:pPr>
      <w:ind w:left="720"/>
    </w:pPr>
    <w:rPr>
      <w:rFonts w:ascii="Times New Roman" w:hAnsi="Times New Roman"/>
      <w:sz w:val="24"/>
      <w:szCs w:val="24"/>
      <w:lang w:val="en-US"/>
    </w:rPr>
  </w:style>
  <w:style w:type="numbering" w:customStyle="1" w:styleId="NoList2">
    <w:name w:val="No List2"/>
    <w:next w:val="NoList"/>
    <w:semiHidden/>
    <w:rsid w:val="005C5668"/>
  </w:style>
  <w:style w:type="character" w:styleId="CommentReference">
    <w:name w:val="annotation reference"/>
    <w:rsid w:val="005C5668"/>
    <w:rPr>
      <w:sz w:val="16"/>
      <w:szCs w:val="16"/>
    </w:rPr>
  </w:style>
  <w:style w:type="character" w:customStyle="1" w:styleId="CharChar15">
    <w:name w:val="Char Char15"/>
    <w:rsid w:val="005C5668"/>
    <w:rPr>
      <w:sz w:val="26"/>
      <w:szCs w:val="24"/>
      <w:lang w:val="en-US" w:eastAsia="en-US" w:bidi="ar-SA"/>
    </w:rPr>
  </w:style>
  <w:style w:type="character" w:customStyle="1" w:styleId="CharChar14">
    <w:name w:val="Char Char14"/>
    <w:rsid w:val="005C5668"/>
    <w:rPr>
      <w:rFonts w:ascii=".VnTime" w:hAnsi=".VnTime"/>
      <w:snapToGrid w:val="0"/>
      <w:color w:val="993300"/>
      <w:sz w:val="28"/>
      <w:szCs w:val="28"/>
      <w:lang w:val="fi-FI" w:eastAsia="en-US" w:bidi="ar-SA"/>
    </w:rPr>
  </w:style>
  <w:style w:type="paragraph" w:styleId="CommentText">
    <w:name w:val="annotation text"/>
    <w:basedOn w:val="Normal"/>
    <w:link w:val="CommentTextChar"/>
    <w:rsid w:val="005C5668"/>
    <w:rPr>
      <w:snapToGrid w:val="0"/>
      <w:sz w:val="20"/>
      <w:lang w:val="fi-FI" w:eastAsia="x-none"/>
    </w:rPr>
  </w:style>
  <w:style w:type="character" w:customStyle="1" w:styleId="CommentTextChar">
    <w:name w:val="Comment Text Char"/>
    <w:link w:val="CommentText"/>
    <w:rsid w:val="005C5668"/>
    <w:rPr>
      <w:rFonts w:ascii=".VnTime" w:hAnsi=".VnTime"/>
      <w:snapToGrid w:val="0"/>
      <w:lang w:val="fi-FI"/>
    </w:rPr>
  </w:style>
  <w:style w:type="paragraph" w:styleId="CommentSubject">
    <w:name w:val="annotation subject"/>
    <w:basedOn w:val="CommentText"/>
    <w:next w:val="CommentText"/>
    <w:link w:val="CommentSubjectChar"/>
    <w:rsid w:val="005C5668"/>
    <w:rPr>
      <w:b/>
      <w:bCs/>
    </w:rPr>
  </w:style>
  <w:style w:type="character" w:customStyle="1" w:styleId="CommentSubjectChar">
    <w:name w:val="Comment Subject Char"/>
    <w:link w:val="CommentSubject"/>
    <w:rsid w:val="005C5668"/>
    <w:rPr>
      <w:rFonts w:ascii=".VnTime" w:hAnsi=".VnTime"/>
      <w:b/>
      <w:bCs/>
      <w:snapToGrid w:val="0"/>
      <w:lang w:val="fi-FI"/>
    </w:rPr>
  </w:style>
  <w:style w:type="character" w:customStyle="1" w:styleId="Char2CharChar1">
    <w:name w:val="Char2 Char Char1"/>
    <w:rsid w:val="005C5668"/>
    <w:rPr>
      <w:sz w:val="26"/>
      <w:szCs w:val="24"/>
      <w:lang w:val="en-US" w:eastAsia="en-US" w:bidi="ar-SA"/>
    </w:rPr>
  </w:style>
  <w:style w:type="paragraph" w:styleId="NormalWeb">
    <w:name w:val="Normal (Web)"/>
    <w:basedOn w:val="Normal"/>
    <w:rsid w:val="005C56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CharCharChar">
    <w:name w:val="Char Char Char"/>
    <w:basedOn w:val="Normal"/>
    <w:rsid w:val="005C5668"/>
    <w:pPr>
      <w:spacing w:after="160" w:line="240" w:lineRule="exact"/>
    </w:pPr>
    <w:rPr>
      <w:rFonts w:ascii="Verdana" w:hAnsi="Verdana"/>
      <w:noProof/>
      <w:sz w:val="3276"/>
      <w:lang w:val="en-US"/>
    </w:rPr>
  </w:style>
  <w:style w:type="paragraph" w:styleId="Index1">
    <w:name w:val="index 1"/>
    <w:basedOn w:val="Normal"/>
    <w:next w:val="Normal"/>
    <w:autoRedefine/>
    <w:semiHidden/>
    <w:rsid w:val="005C5668"/>
    <w:pPr>
      <w:ind w:left="240" w:hanging="240"/>
    </w:pPr>
    <w:rPr>
      <w:rFonts w:ascii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rsid w:val="005C5668"/>
    <w:rPr>
      <w:rFonts w:ascii=".VnTime" w:hAnsi=".VnTime"/>
      <w:b/>
      <w:snapToGrid w:val="0"/>
      <w:sz w:val="26"/>
      <w:lang w:val="fi-FI"/>
    </w:rPr>
  </w:style>
  <w:style w:type="paragraph" w:customStyle="1" w:styleId="Char0">
    <w:name w:val="Char"/>
    <w:basedOn w:val="Normal"/>
    <w:semiHidden/>
    <w:rsid w:val="005C5668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5C5668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character" w:customStyle="1" w:styleId="Heading2Char">
    <w:name w:val="Heading 2 Char"/>
    <w:link w:val="Heading2"/>
    <w:rsid w:val="005C5668"/>
    <w:rPr>
      <w:rFonts w:ascii=".VnTimeH" w:hAnsi=".VnTimeH"/>
      <w:b/>
      <w:snapToGrid w:val="0"/>
      <w:sz w:val="28"/>
      <w:lang w:val="fi-FI"/>
    </w:rPr>
  </w:style>
  <w:style w:type="character" w:customStyle="1" w:styleId="Heading3Char">
    <w:name w:val="Heading 3 Char"/>
    <w:link w:val="Heading3"/>
    <w:rsid w:val="005C5668"/>
    <w:rPr>
      <w:b/>
      <w:sz w:val="28"/>
      <w:lang w:val="de-DE"/>
    </w:rPr>
  </w:style>
  <w:style w:type="character" w:customStyle="1" w:styleId="CharChar17">
    <w:name w:val="Char Char17"/>
    <w:rsid w:val="005C5668"/>
    <w:rPr>
      <w:sz w:val="28"/>
      <w:lang w:val="en-US" w:eastAsia="en-US"/>
    </w:rPr>
  </w:style>
  <w:style w:type="character" w:customStyle="1" w:styleId="CharChar16">
    <w:name w:val="Char Char16"/>
    <w:rsid w:val="005C5668"/>
    <w:rPr>
      <w:sz w:val="28"/>
      <w:lang w:val="en-US" w:eastAsia="en-US"/>
    </w:rPr>
  </w:style>
  <w:style w:type="paragraph" w:customStyle="1" w:styleId="CharChar">
    <w:name w:val="Char Char"/>
    <w:basedOn w:val="Normal"/>
    <w:autoRedefine/>
    <w:rsid w:val="005C5668"/>
    <w:pPr>
      <w:spacing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C5668"/>
  </w:style>
  <w:style w:type="paragraph" w:customStyle="1" w:styleId="table">
    <w:name w:val="table"/>
    <w:basedOn w:val="Normal"/>
    <w:rsid w:val="005C56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summarytext">
    <w:name w:val="summary_text"/>
    <w:rsid w:val="005C5668"/>
  </w:style>
  <w:style w:type="paragraph" w:customStyle="1" w:styleId="font6">
    <w:name w:val="font6"/>
    <w:basedOn w:val="Normal"/>
    <w:rsid w:val="005C5668"/>
    <w:pPr>
      <w:spacing w:before="100" w:beforeAutospacing="1" w:after="100" w:afterAutospacing="1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5C56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5C566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5C566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4"/>
      <w:szCs w:val="24"/>
      <w:lang w:val="en-US"/>
    </w:rPr>
  </w:style>
  <w:style w:type="paragraph" w:customStyle="1" w:styleId="xl69">
    <w:name w:val="xl69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4"/>
      <w:szCs w:val="24"/>
      <w:lang w:val="en-US"/>
    </w:rPr>
  </w:style>
  <w:style w:type="paragraph" w:customStyle="1" w:styleId="xl71">
    <w:name w:val="xl71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en-US"/>
    </w:rPr>
  </w:style>
  <w:style w:type="paragraph" w:customStyle="1" w:styleId="xl72">
    <w:name w:val="xl72"/>
    <w:basedOn w:val="Normal"/>
    <w:rsid w:val="005C566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5C566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5C56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8"/>
      <w:szCs w:val="18"/>
      <w:lang w:val="en-US"/>
    </w:rPr>
  </w:style>
  <w:style w:type="paragraph" w:customStyle="1" w:styleId="xl76">
    <w:name w:val="xl76"/>
    <w:basedOn w:val="Normal"/>
    <w:rsid w:val="005C56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8"/>
      <w:szCs w:val="18"/>
      <w:lang w:val="en-US"/>
    </w:rPr>
  </w:style>
  <w:style w:type="paragraph" w:customStyle="1" w:styleId="xl77">
    <w:name w:val="xl77"/>
    <w:basedOn w:val="Normal"/>
    <w:rsid w:val="005C566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5C56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5C566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85">
    <w:name w:val="xl85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86">
    <w:name w:val="xl86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87">
    <w:name w:val="xl8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89">
    <w:name w:val="xl89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90">
    <w:name w:val="xl90"/>
    <w:basedOn w:val="Normal"/>
    <w:rsid w:val="005C56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5C56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5C56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5C56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5C566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5C566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5C56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5C566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8">
    <w:name w:val="xl98"/>
    <w:basedOn w:val="Normal"/>
    <w:rsid w:val="005C56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5C566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5C566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5C56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102">
    <w:name w:val="xl102"/>
    <w:basedOn w:val="Normal"/>
    <w:rsid w:val="005C566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103">
    <w:name w:val="xl103"/>
    <w:basedOn w:val="Normal"/>
    <w:rsid w:val="005C56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Bold" w:hAnsi="Times New Roman Bold"/>
      <w:b/>
      <w:bCs/>
      <w:sz w:val="24"/>
      <w:szCs w:val="24"/>
      <w:lang w:val="en-US"/>
    </w:rPr>
  </w:style>
  <w:style w:type="paragraph" w:customStyle="1" w:styleId="xl104">
    <w:name w:val="xl10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05">
    <w:name w:val="xl105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06">
    <w:name w:val="xl106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en-US"/>
    </w:rPr>
  </w:style>
  <w:style w:type="character" w:customStyle="1" w:styleId="BodyTextIndent3Char1">
    <w:name w:val="Body Text Indent 3 Char1"/>
    <w:aliases w:val="Char2 Char1"/>
    <w:rsid w:val="005C5668"/>
    <w:rPr>
      <w:rFonts w:ascii="Calibri" w:eastAsia="Calibri" w:hAnsi="Calibri" w:cs="Times New Roman"/>
      <w:sz w:val="16"/>
      <w:szCs w:val="16"/>
    </w:rPr>
  </w:style>
  <w:style w:type="paragraph" w:customStyle="1" w:styleId="CharCharChar0">
    <w:name w:val="Char Char Char"/>
    <w:basedOn w:val="Normal"/>
    <w:rsid w:val="005C5668"/>
    <w:pPr>
      <w:spacing w:after="160" w:line="240" w:lineRule="exact"/>
    </w:pPr>
    <w:rPr>
      <w:rFonts w:ascii="Verdana" w:hAnsi="Verdana"/>
      <w:noProof/>
      <w:sz w:val="3276"/>
      <w:lang w:val="en-US"/>
    </w:rPr>
  </w:style>
  <w:style w:type="character" w:customStyle="1" w:styleId="CharChar150">
    <w:name w:val="Char Char15"/>
    <w:rsid w:val="005C5668"/>
    <w:rPr>
      <w:sz w:val="26"/>
      <w:szCs w:val="24"/>
      <w:lang w:val="en-US" w:eastAsia="en-US" w:bidi="ar-SA"/>
    </w:rPr>
  </w:style>
  <w:style w:type="character" w:customStyle="1" w:styleId="CharChar140">
    <w:name w:val="Char Char14"/>
    <w:rsid w:val="005C5668"/>
    <w:rPr>
      <w:rFonts w:ascii=".VnTime" w:hAnsi=".VnTime" w:hint="default"/>
      <w:snapToGrid w:val="0"/>
      <w:color w:val="993300"/>
      <w:sz w:val="28"/>
      <w:szCs w:val="28"/>
      <w:lang w:val="fi-FI" w:eastAsia="en-US" w:bidi="ar-SA"/>
    </w:rPr>
  </w:style>
  <w:style w:type="character" w:customStyle="1" w:styleId="Char2CharChar10">
    <w:name w:val="Char2 Char Char1"/>
    <w:rsid w:val="005C5668"/>
    <w:rPr>
      <w:sz w:val="26"/>
      <w:szCs w:val="24"/>
      <w:lang w:val="en-US" w:eastAsia="en-US" w:bidi="ar-SA"/>
    </w:rPr>
  </w:style>
  <w:style w:type="paragraph" w:customStyle="1" w:styleId="font7">
    <w:name w:val="font7"/>
    <w:basedOn w:val="Normal"/>
    <w:rsid w:val="005C5668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id-ID" w:eastAsia="id-ID"/>
    </w:rPr>
  </w:style>
  <w:style w:type="paragraph" w:customStyle="1" w:styleId="xl63">
    <w:name w:val="xl63"/>
    <w:basedOn w:val="Normal"/>
    <w:rsid w:val="005C566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64">
    <w:name w:val="xl64"/>
    <w:basedOn w:val="Normal"/>
    <w:rsid w:val="005C566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styleId="TOCHeading">
    <w:name w:val="TOC Heading"/>
    <w:basedOn w:val="Heading1"/>
    <w:next w:val="Normal"/>
    <w:qFormat/>
    <w:rsid w:val="005C5668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snapToGrid/>
      <w:color w:val="365F91"/>
      <w:sz w:val="28"/>
      <w:szCs w:val="28"/>
      <w:lang w:val="en-US" w:eastAsia="ja-JP"/>
    </w:rPr>
  </w:style>
  <w:style w:type="paragraph" w:customStyle="1" w:styleId="xl107">
    <w:name w:val="xl10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C00000"/>
      <w:sz w:val="24"/>
      <w:szCs w:val="24"/>
      <w:lang w:val="id-ID" w:eastAsia="id-ID"/>
    </w:rPr>
  </w:style>
  <w:style w:type="paragraph" w:customStyle="1" w:styleId="xl108">
    <w:name w:val="xl10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09">
    <w:name w:val="xl109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sz w:val="24"/>
      <w:szCs w:val="24"/>
      <w:lang w:val="id-ID" w:eastAsia="id-ID"/>
    </w:rPr>
  </w:style>
  <w:style w:type="paragraph" w:customStyle="1" w:styleId="xl110">
    <w:name w:val="xl110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id-ID" w:eastAsia="id-ID"/>
    </w:rPr>
  </w:style>
  <w:style w:type="paragraph" w:customStyle="1" w:styleId="xl111">
    <w:name w:val="xl111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id-ID" w:eastAsia="id-ID"/>
    </w:rPr>
  </w:style>
  <w:style w:type="paragraph" w:customStyle="1" w:styleId="xl112">
    <w:name w:val="xl112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FF"/>
      <w:sz w:val="24"/>
      <w:szCs w:val="24"/>
      <w:lang w:val="id-ID" w:eastAsia="id-ID"/>
    </w:rPr>
  </w:style>
  <w:style w:type="paragraph" w:customStyle="1" w:styleId="xl113">
    <w:name w:val="xl113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FF00FF"/>
      <w:sz w:val="24"/>
      <w:szCs w:val="24"/>
      <w:lang w:val="id-ID" w:eastAsia="id-ID"/>
    </w:rPr>
  </w:style>
  <w:style w:type="paragraph" w:customStyle="1" w:styleId="xl114">
    <w:name w:val="xl11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  <w:lang w:val="id-ID" w:eastAsia="id-ID"/>
    </w:rPr>
  </w:style>
  <w:style w:type="paragraph" w:customStyle="1" w:styleId="xl115">
    <w:name w:val="xl115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4"/>
      <w:szCs w:val="24"/>
      <w:lang w:val="id-ID" w:eastAsia="id-ID"/>
    </w:rPr>
  </w:style>
  <w:style w:type="paragraph" w:customStyle="1" w:styleId="xl116">
    <w:name w:val="xl116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17">
    <w:name w:val="xl11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18">
    <w:name w:val="xl11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19">
    <w:name w:val="xl119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20">
    <w:name w:val="xl120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FF"/>
      <w:sz w:val="24"/>
      <w:szCs w:val="24"/>
      <w:lang w:val="id-ID" w:eastAsia="id-ID"/>
    </w:rPr>
  </w:style>
  <w:style w:type="paragraph" w:customStyle="1" w:styleId="xl121">
    <w:name w:val="xl121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FF00FF"/>
      <w:sz w:val="24"/>
      <w:szCs w:val="24"/>
      <w:lang w:val="id-ID" w:eastAsia="id-ID"/>
    </w:rPr>
  </w:style>
  <w:style w:type="paragraph" w:customStyle="1" w:styleId="xl122">
    <w:name w:val="xl122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FF"/>
      <w:sz w:val="24"/>
      <w:szCs w:val="24"/>
      <w:lang w:val="id-ID" w:eastAsia="id-ID"/>
    </w:rPr>
  </w:style>
  <w:style w:type="paragraph" w:customStyle="1" w:styleId="xl123">
    <w:name w:val="xl123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FF"/>
      <w:sz w:val="24"/>
      <w:szCs w:val="24"/>
      <w:lang w:val="id-ID" w:eastAsia="id-ID"/>
    </w:rPr>
  </w:style>
  <w:style w:type="paragraph" w:customStyle="1" w:styleId="xl124">
    <w:name w:val="xl12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id-ID" w:eastAsia="id-ID"/>
    </w:rPr>
  </w:style>
  <w:style w:type="paragraph" w:customStyle="1" w:styleId="xl125">
    <w:name w:val="xl125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26">
    <w:name w:val="xl126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27">
    <w:name w:val="xl12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28">
    <w:name w:val="xl12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29">
    <w:name w:val="xl129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0">
    <w:name w:val="xl130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1">
    <w:name w:val="xl131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2">
    <w:name w:val="xl132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/>
      <w:iCs/>
      <w:sz w:val="24"/>
      <w:szCs w:val="24"/>
      <w:lang w:val="id-ID" w:eastAsia="id-ID"/>
    </w:rPr>
  </w:style>
  <w:style w:type="paragraph" w:customStyle="1" w:styleId="xl133">
    <w:name w:val="xl133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4">
    <w:name w:val="xl13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5">
    <w:name w:val="xl135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  <w:sz w:val="24"/>
      <w:szCs w:val="24"/>
      <w:lang w:val="id-ID" w:eastAsia="id-ID"/>
    </w:rPr>
  </w:style>
  <w:style w:type="paragraph" w:customStyle="1" w:styleId="xl136">
    <w:name w:val="xl136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C00000"/>
      <w:sz w:val="24"/>
      <w:szCs w:val="24"/>
      <w:lang w:val="id-ID" w:eastAsia="id-ID"/>
    </w:rPr>
  </w:style>
  <w:style w:type="paragraph" w:customStyle="1" w:styleId="xl137">
    <w:name w:val="xl13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8">
    <w:name w:val="xl138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39">
    <w:name w:val="xl139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0">
    <w:name w:val="xl140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1">
    <w:name w:val="xl141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2">
    <w:name w:val="xl142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3">
    <w:name w:val="xl143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4">
    <w:name w:val="xl144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5">
    <w:name w:val="xl145"/>
    <w:basedOn w:val="Normal"/>
    <w:rsid w:val="005C5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6">
    <w:name w:val="xl146"/>
    <w:basedOn w:val="Normal"/>
    <w:rsid w:val="005C56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147">
    <w:name w:val="xl147"/>
    <w:basedOn w:val="Normal"/>
    <w:rsid w:val="005C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font8">
    <w:name w:val="font8"/>
    <w:basedOn w:val="Normal"/>
    <w:rsid w:val="005C5668"/>
    <w:pPr>
      <w:spacing w:before="100" w:beforeAutospacing="1" w:after="100" w:afterAutospacing="1"/>
    </w:pPr>
    <w:rPr>
      <w:rFonts w:ascii="Arial" w:hAnsi="Arial" w:cs="Arial"/>
      <w:sz w:val="24"/>
      <w:szCs w:val="24"/>
      <w:lang w:val="id-ID" w:eastAsia="id-ID"/>
    </w:rPr>
  </w:style>
  <w:style w:type="paragraph" w:customStyle="1" w:styleId="font9">
    <w:name w:val="font9"/>
    <w:basedOn w:val="Normal"/>
    <w:rsid w:val="005C5668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msonormal0">
    <w:name w:val="msonormal"/>
    <w:basedOn w:val="Normal"/>
    <w:rsid w:val="0004382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xl148">
    <w:name w:val="xl148"/>
    <w:basedOn w:val="Normal"/>
    <w:rsid w:val="00534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49">
    <w:name w:val="xl149"/>
    <w:basedOn w:val="Normal"/>
    <w:rsid w:val="00534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50">
    <w:name w:val="xl150"/>
    <w:basedOn w:val="Normal"/>
    <w:rsid w:val="00534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51">
    <w:name w:val="xl151"/>
    <w:basedOn w:val="Normal"/>
    <w:rsid w:val="00534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6"/>
      <w:szCs w:val="26"/>
      <w:lang w:val="en-US"/>
    </w:rPr>
  </w:style>
  <w:style w:type="character" w:customStyle="1" w:styleId="BodyTextIndentChar">
    <w:name w:val="Body Text Indent Char"/>
    <w:link w:val="BodyTextIndent"/>
    <w:rsid w:val="005F295D"/>
    <w:rPr>
      <w:sz w:val="28"/>
      <w:lang w:val="de-DE"/>
    </w:rPr>
  </w:style>
  <w:style w:type="character" w:customStyle="1" w:styleId="CharChar170">
    <w:name w:val="Char Char17"/>
    <w:rsid w:val="005F295D"/>
    <w:rPr>
      <w:sz w:val="28"/>
      <w:lang w:val="en-US" w:eastAsia="en-US"/>
    </w:rPr>
  </w:style>
  <w:style w:type="character" w:customStyle="1" w:styleId="CharChar160">
    <w:name w:val="Char Char16"/>
    <w:rsid w:val="005F295D"/>
    <w:rPr>
      <w:sz w:val="28"/>
      <w:lang w:val="en-US" w:eastAsia="en-US"/>
    </w:rPr>
  </w:style>
  <w:style w:type="paragraph" w:styleId="Revision">
    <w:name w:val="Revision"/>
    <w:hidden/>
    <w:uiPriority w:val="99"/>
    <w:semiHidden/>
    <w:rsid w:val="00F463C0"/>
    <w:rPr>
      <w:rFonts w:ascii=".VnTime" w:hAnsi=".VnTime"/>
      <w:sz w:val="28"/>
      <w:lang w:val="de-DE" w:eastAsia="en-US"/>
    </w:rPr>
  </w:style>
  <w:style w:type="paragraph" w:customStyle="1" w:styleId="xl152">
    <w:name w:val="xl152"/>
    <w:basedOn w:val="Normal"/>
    <w:rsid w:val="00FA51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153">
    <w:name w:val="xl153"/>
    <w:basedOn w:val="Normal"/>
    <w:rsid w:val="00FA51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xl154">
    <w:name w:val="xl154"/>
    <w:basedOn w:val="Normal"/>
    <w:rsid w:val="00FA5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en-US"/>
    </w:rPr>
  </w:style>
  <w:style w:type="paragraph" w:customStyle="1" w:styleId="xl155">
    <w:name w:val="xl155"/>
    <w:basedOn w:val="Normal"/>
    <w:rsid w:val="00FA51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en-US"/>
    </w:rPr>
  </w:style>
  <w:style w:type="paragraph" w:customStyle="1" w:styleId="xl156">
    <w:name w:val="xl156"/>
    <w:basedOn w:val="Normal"/>
    <w:rsid w:val="00000C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57">
    <w:name w:val="xl157"/>
    <w:basedOn w:val="Normal"/>
    <w:rsid w:val="00000C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58">
    <w:name w:val="xl158"/>
    <w:basedOn w:val="Normal"/>
    <w:rsid w:val="00000C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59">
    <w:name w:val="xl159"/>
    <w:basedOn w:val="Normal"/>
    <w:rsid w:val="00000C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6"/>
      <w:szCs w:val="26"/>
      <w:lang w:val="en-US"/>
    </w:rPr>
  </w:style>
  <w:style w:type="paragraph" w:customStyle="1" w:styleId="xl160">
    <w:name w:val="xl160"/>
    <w:basedOn w:val="Normal"/>
    <w:rsid w:val="00A80C6C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6"/>
      <w:szCs w:val="26"/>
      <w:lang w:val="en-US"/>
    </w:rPr>
  </w:style>
  <w:style w:type="paragraph" w:customStyle="1" w:styleId="xl161">
    <w:name w:val="xl161"/>
    <w:basedOn w:val="Normal"/>
    <w:rsid w:val="00A8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3C380C"/>
    <w:pPr>
      <w:ind w:left="720"/>
      <w:contextualSpacing/>
    </w:pPr>
  </w:style>
  <w:style w:type="paragraph" w:customStyle="1" w:styleId="CharCharCharChar1">
    <w:name w:val="Char Char Char Char1"/>
    <w:basedOn w:val="Normal"/>
    <w:semiHidden/>
    <w:rsid w:val="00FC7C87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972C8"/>
    <w:pPr>
      <w:ind w:left="1680" w:hanging="2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bat-dong-san/nghi-dinh-101-2024-nd-cp-dang-ky-cap-giay-chung-nhan-quyen-su-dung-dat-tai-san-gan-lien-dat-613131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Bo-may-hanh-chinh/Luat-tiep-can-thong-tin-2016-280116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ñy ban nh©n d©n</vt:lpstr>
    </vt:vector>
  </TitlesOfParts>
  <Company>Mobile: 0987-193-794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ñy ban nh©n d©n</dc:title>
  <dc:creator>THANH</dc:creator>
  <cp:lastModifiedBy>Microsoft Office User</cp:lastModifiedBy>
  <cp:revision>5</cp:revision>
  <cp:lastPrinted>2025-10-27T02:34:00Z</cp:lastPrinted>
  <dcterms:created xsi:type="dcterms:W3CDTF">2025-10-27T02:36:00Z</dcterms:created>
  <dcterms:modified xsi:type="dcterms:W3CDTF">2025-11-04T03:23:00Z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0x010100E09657052CB3F84F8F1909AC18513BB7</vt:lpwstr>
  </property>
</Properties>
</file>