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0" w:type="pct"/>
        <w:jc w:val="center"/>
        <w:tblLook w:val="00A0" w:firstRow="1" w:lastRow="0" w:firstColumn="1" w:lastColumn="0" w:noHBand="0" w:noVBand="0"/>
      </w:tblPr>
      <w:tblGrid>
        <w:gridCol w:w="2977"/>
        <w:gridCol w:w="692"/>
        <w:gridCol w:w="5560"/>
      </w:tblGrid>
      <w:tr w:rsidR="00EE608A" w:rsidRPr="00EE608A" w:rsidTr="00170B6F">
        <w:trPr>
          <w:trHeight w:val="405"/>
          <w:jc w:val="center"/>
        </w:trPr>
        <w:tc>
          <w:tcPr>
            <w:tcW w:w="1613" w:type="pct"/>
            <w:tcMar>
              <w:top w:w="15" w:type="dxa"/>
              <w:left w:w="15" w:type="dxa"/>
              <w:bottom w:w="15" w:type="dxa"/>
              <w:right w:w="15" w:type="dxa"/>
            </w:tcMar>
          </w:tcPr>
          <w:p w:rsidR="006A6259" w:rsidRPr="00EE608A" w:rsidRDefault="006A6259" w:rsidP="00C0757C">
            <w:pPr>
              <w:snapToGrid w:val="0"/>
              <w:jc w:val="center"/>
              <w:rPr>
                <w:rFonts w:ascii="Times New Roman" w:hAnsi="Times New Roman"/>
                <w:b/>
                <w:sz w:val="24"/>
                <w:szCs w:val="24"/>
                <w:lang w:val="en-US"/>
              </w:rPr>
            </w:pPr>
            <w:bookmarkStart w:id="0" w:name="_GoBack"/>
            <w:bookmarkEnd w:id="0"/>
            <w:r w:rsidRPr="00EE608A">
              <w:rPr>
                <w:rFonts w:ascii="Times New Roman" w:hAnsi="Times New Roman"/>
                <w:b/>
                <w:bCs/>
                <w:sz w:val="26"/>
                <w:szCs w:val="26"/>
                <w:lang w:val="en-US"/>
              </w:rPr>
              <w:t>HỘI ĐỒNG NHÂN DÂN</w:t>
            </w:r>
          </w:p>
          <w:p w:rsidR="006A6259" w:rsidRPr="00EE608A" w:rsidRDefault="006A6259" w:rsidP="00C0757C">
            <w:pPr>
              <w:snapToGrid w:val="0"/>
              <w:jc w:val="center"/>
              <w:rPr>
                <w:rFonts w:ascii="Times New Roman" w:hAnsi="Times New Roman"/>
                <w:b/>
                <w:sz w:val="24"/>
                <w:szCs w:val="24"/>
                <w:lang w:val="en-US"/>
              </w:rPr>
            </w:pPr>
            <w:bookmarkStart w:id="1" w:name="0.1_graphic04"/>
            <w:bookmarkEnd w:id="1"/>
            <w:r w:rsidRPr="00EE608A">
              <w:rPr>
                <w:rFonts w:ascii="Times New Roman" w:hAnsi="Times New Roman"/>
                <w:b/>
                <w:bCs/>
                <w:sz w:val="26"/>
                <w:szCs w:val="26"/>
                <w:lang w:val="en-US"/>
              </w:rPr>
              <w:t>TỈNH QUẢNG NGÃI</w:t>
            </w:r>
          </w:p>
        </w:tc>
        <w:tc>
          <w:tcPr>
            <w:tcW w:w="375" w:type="pct"/>
            <w:tcMar>
              <w:top w:w="15" w:type="dxa"/>
              <w:left w:w="15" w:type="dxa"/>
              <w:bottom w:w="15" w:type="dxa"/>
              <w:right w:w="15" w:type="dxa"/>
            </w:tcMar>
          </w:tcPr>
          <w:p w:rsidR="006A6259" w:rsidRPr="00EE608A" w:rsidRDefault="006A6259" w:rsidP="00C0757C">
            <w:pPr>
              <w:snapToGrid w:val="0"/>
              <w:rPr>
                <w:rFonts w:ascii="Times New Roman" w:hAnsi="Times New Roman"/>
                <w:b/>
                <w:sz w:val="24"/>
                <w:szCs w:val="24"/>
                <w:lang w:val="en-US"/>
              </w:rPr>
            </w:pPr>
            <w:r w:rsidRPr="00EE608A">
              <w:rPr>
                <w:rFonts w:ascii="Times New Roman" w:hAnsi="Times New Roman"/>
                <w:b/>
                <w:sz w:val="24"/>
                <w:szCs w:val="24"/>
                <w:lang w:val="en-US"/>
              </w:rPr>
              <w:t> </w:t>
            </w:r>
          </w:p>
        </w:tc>
        <w:tc>
          <w:tcPr>
            <w:tcW w:w="3012" w:type="pct"/>
            <w:tcMar>
              <w:top w:w="15" w:type="dxa"/>
              <w:left w:w="15" w:type="dxa"/>
              <w:bottom w:w="15" w:type="dxa"/>
              <w:right w:w="15" w:type="dxa"/>
            </w:tcMar>
          </w:tcPr>
          <w:p w:rsidR="006A6259" w:rsidRPr="00EE608A" w:rsidRDefault="006A6259" w:rsidP="00C0757C">
            <w:pPr>
              <w:snapToGrid w:val="0"/>
              <w:jc w:val="center"/>
              <w:rPr>
                <w:rFonts w:ascii="Times New Roman" w:hAnsi="Times New Roman"/>
                <w:b/>
                <w:sz w:val="26"/>
                <w:szCs w:val="26"/>
                <w:lang w:val="en-US"/>
              </w:rPr>
            </w:pPr>
            <w:r w:rsidRPr="00EE608A">
              <w:rPr>
                <w:rFonts w:ascii="Times New Roman" w:hAnsi="Times New Roman"/>
                <w:b/>
                <w:bCs/>
                <w:sz w:val="26"/>
                <w:szCs w:val="26"/>
                <w:lang w:val="en-US"/>
              </w:rPr>
              <w:t>CỘNG HÒA XÃ HỘI CHỦ NGHĨA VIỆT NAM</w:t>
            </w:r>
          </w:p>
          <w:p w:rsidR="006A6259" w:rsidRPr="00EE608A" w:rsidRDefault="006A6259" w:rsidP="00C0757C">
            <w:pPr>
              <w:snapToGrid w:val="0"/>
              <w:jc w:val="center"/>
              <w:rPr>
                <w:rFonts w:ascii="Times New Roman" w:hAnsi="Times New Roman"/>
                <w:b/>
                <w:szCs w:val="28"/>
                <w:lang w:val="en-US"/>
              </w:rPr>
            </w:pPr>
            <w:bookmarkStart w:id="2" w:name="0.1_graphic05"/>
            <w:bookmarkEnd w:id="2"/>
            <w:r w:rsidRPr="00EE608A">
              <w:rPr>
                <w:rFonts w:ascii="Times New Roman" w:hAnsi="Times New Roman"/>
                <w:b/>
                <w:bCs/>
                <w:szCs w:val="28"/>
                <w:lang w:val="en-US"/>
              </w:rPr>
              <w:t>Độc lập - Tự do - Hạnh phúc</w:t>
            </w:r>
          </w:p>
        </w:tc>
      </w:tr>
      <w:tr w:rsidR="00EE608A" w:rsidRPr="00EE608A" w:rsidTr="00170B6F">
        <w:trPr>
          <w:jc w:val="center"/>
        </w:trPr>
        <w:tc>
          <w:tcPr>
            <w:tcW w:w="1613" w:type="pct"/>
            <w:tcMar>
              <w:top w:w="15" w:type="dxa"/>
              <w:left w:w="15" w:type="dxa"/>
              <w:bottom w:w="15" w:type="dxa"/>
              <w:right w:w="15" w:type="dxa"/>
            </w:tcMar>
          </w:tcPr>
          <w:p w:rsidR="006A6259" w:rsidRPr="00EE608A" w:rsidRDefault="008F7E76" w:rsidP="00FE450F">
            <w:pPr>
              <w:snapToGrid w:val="0"/>
              <w:spacing w:before="120" w:after="100" w:afterAutospacing="1"/>
              <w:jc w:val="center"/>
              <w:rPr>
                <w:rFonts w:ascii="Times New Roman" w:hAnsi="Times New Roman"/>
                <w:sz w:val="24"/>
                <w:szCs w:val="24"/>
                <w:lang w:val="en-US"/>
              </w:rPr>
            </w:pPr>
            <w:r w:rsidRPr="00EE608A">
              <w:rPr>
                <w:noProof/>
                <w:lang w:val="en-US"/>
              </w:rPr>
              <mc:AlternateContent>
                <mc:Choice Requires="wps">
                  <w:drawing>
                    <wp:anchor distT="4294967295" distB="4294967295" distL="114300" distR="114300" simplePos="0" relativeHeight="251658752" behindDoc="0" locked="0" layoutInCell="1" allowOverlap="1" wp14:anchorId="1211F223" wp14:editId="5582EBD9">
                      <wp:simplePos x="0" y="0"/>
                      <wp:positionH relativeFrom="column">
                        <wp:posOffset>482600</wp:posOffset>
                      </wp:positionH>
                      <wp:positionV relativeFrom="paragraph">
                        <wp:posOffset>-13971</wp:posOffset>
                      </wp:positionV>
                      <wp:extent cx="8382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3BC6FD"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1.1pt" to="1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T8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"/>
                  </w:pict>
                </mc:Fallback>
              </mc:AlternateContent>
            </w:r>
            <w:r w:rsidR="006A6259" w:rsidRPr="00EE608A">
              <w:rPr>
                <w:rFonts w:ascii="Times New Roman" w:hAnsi="Times New Roman"/>
                <w:sz w:val="26"/>
                <w:szCs w:val="26"/>
                <w:lang w:val="en-US"/>
              </w:rPr>
              <w:t xml:space="preserve">Số: </w:t>
            </w:r>
            <w:r w:rsidR="00FE450F">
              <w:rPr>
                <w:rFonts w:ascii="Times New Roman" w:hAnsi="Times New Roman"/>
                <w:sz w:val="26"/>
                <w:szCs w:val="26"/>
                <w:lang w:val="en-US"/>
              </w:rPr>
              <w:t>05</w:t>
            </w:r>
            <w:r w:rsidR="006A6259" w:rsidRPr="00EE608A">
              <w:rPr>
                <w:rFonts w:ascii="Times New Roman" w:hAnsi="Times New Roman"/>
                <w:sz w:val="26"/>
                <w:szCs w:val="26"/>
                <w:lang w:val="en-US"/>
              </w:rPr>
              <w:t>/</w:t>
            </w:r>
            <w:r w:rsidR="001531F3" w:rsidRPr="00EE608A">
              <w:rPr>
                <w:rFonts w:ascii="Times New Roman" w:hAnsi="Times New Roman"/>
                <w:sz w:val="26"/>
                <w:szCs w:val="26"/>
                <w:lang w:val="en-US"/>
              </w:rPr>
              <w:t>202</w:t>
            </w:r>
            <w:r w:rsidR="00ED38CD">
              <w:rPr>
                <w:rFonts w:ascii="Times New Roman" w:hAnsi="Times New Roman"/>
                <w:sz w:val="26"/>
                <w:szCs w:val="26"/>
                <w:lang w:val="en-US"/>
              </w:rPr>
              <w:t>5</w:t>
            </w:r>
            <w:r w:rsidR="001531F3" w:rsidRPr="00EE608A">
              <w:rPr>
                <w:rFonts w:ascii="Times New Roman" w:hAnsi="Times New Roman"/>
                <w:sz w:val="26"/>
                <w:szCs w:val="26"/>
                <w:lang w:val="en-US"/>
              </w:rPr>
              <w:t>/</w:t>
            </w:r>
            <w:r w:rsidR="006A6259" w:rsidRPr="00EE608A">
              <w:rPr>
                <w:rFonts w:ascii="Times New Roman" w:hAnsi="Times New Roman"/>
                <w:sz w:val="26"/>
                <w:szCs w:val="26"/>
                <w:lang w:val="en-US"/>
              </w:rPr>
              <w:t>NQ-HĐND</w:t>
            </w:r>
          </w:p>
        </w:tc>
        <w:tc>
          <w:tcPr>
            <w:tcW w:w="375" w:type="pct"/>
            <w:tcMar>
              <w:top w:w="15" w:type="dxa"/>
              <w:left w:w="15" w:type="dxa"/>
              <w:bottom w:w="15" w:type="dxa"/>
              <w:right w:w="15" w:type="dxa"/>
            </w:tcMar>
          </w:tcPr>
          <w:p w:rsidR="006A6259" w:rsidRPr="00EE608A" w:rsidRDefault="006A6259" w:rsidP="00C0757C">
            <w:pPr>
              <w:snapToGrid w:val="0"/>
              <w:rPr>
                <w:rFonts w:ascii="Times New Roman" w:hAnsi="Times New Roman"/>
                <w:sz w:val="24"/>
                <w:szCs w:val="24"/>
                <w:lang w:val="en-US"/>
              </w:rPr>
            </w:pPr>
            <w:r w:rsidRPr="00EE608A">
              <w:rPr>
                <w:rFonts w:ascii="Times New Roman" w:hAnsi="Times New Roman"/>
                <w:sz w:val="24"/>
                <w:szCs w:val="24"/>
                <w:lang w:val="en-US"/>
              </w:rPr>
              <w:t> </w:t>
            </w:r>
          </w:p>
        </w:tc>
        <w:tc>
          <w:tcPr>
            <w:tcW w:w="3012" w:type="pct"/>
            <w:tcMar>
              <w:top w:w="15" w:type="dxa"/>
              <w:left w:w="15" w:type="dxa"/>
              <w:bottom w:w="15" w:type="dxa"/>
              <w:right w:w="15" w:type="dxa"/>
            </w:tcMar>
          </w:tcPr>
          <w:p w:rsidR="006A6259" w:rsidRPr="00EE608A" w:rsidRDefault="008F7E76" w:rsidP="00FE450F">
            <w:pPr>
              <w:snapToGrid w:val="0"/>
              <w:spacing w:before="120" w:after="100" w:afterAutospacing="1"/>
              <w:jc w:val="center"/>
              <w:rPr>
                <w:rFonts w:ascii="Times New Roman" w:hAnsi="Times New Roman"/>
                <w:sz w:val="24"/>
                <w:szCs w:val="24"/>
                <w:lang w:val="en-US"/>
              </w:rPr>
            </w:pPr>
            <w:r w:rsidRPr="00EE608A">
              <w:rPr>
                <w:noProof/>
                <w:lang w:val="en-US"/>
              </w:rPr>
              <mc:AlternateContent>
                <mc:Choice Requires="wps">
                  <w:drawing>
                    <wp:anchor distT="4294967295" distB="4294967295" distL="114300" distR="114300" simplePos="0" relativeHeight="251656704" behindDoc="0" locked="0" layoutInCell="1" allowOverlap="1" wp14:anchorId="1A9EDA72" wp14:editId="5B2F0F7E">
                      <wp:simplePos x="0" y="0"/>
                      <wp:positionH relativeFrom="column">
                        <wp:posOffset>650240</wp:posOffset>
                      </wp:positionH>
                      <wp:positionV relativeFrom="paragraph">
                        <wp:posOffset>-635</wp:posOffset>
                      </wp:positionV>
                      <wp:extent cx="219583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19474E"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05pt" to="224.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7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"/>
                  </w:pict>
                </mc:Fallback>
              </mc:AlternateContent>
            </w:r>
            <w:r w:rsidR="006A6259" w:rsidRPr="00EE608A">
              <w:rPr>
                <w:rFonts w:ascii="Times New Roman" w:hAnsi="Times New Roman"/>
                <w:i/>
                <w:iCs/>
                <w:sz w:val="26"/>
                <w:szCs w:val="26"/>
                <w:lang w:val="en-US"/>
              </w:rPr>
              <w:t>Quảng Ngãi, ngày</w:t>
            </w:r>
            <w:r w:rsidR="00170B6F">
              <w:rPr>
                <w:rFonts w:ascii="Times New Roman" w:hAnsi="Times New Roman"/>
                <w:i/>
                <w:iCs/>
                <w:sz w:val="26"/>
                <w:szCs w:val="26"/>
                <w:lang w:val="en-US"/>
              </w:rPr>
              <w:t xml:space="preserve"> </w:t>
            </w:r>
            <w:r w:rsidR="00FE450F">
              <w:rPr>
                <w:rFonts w:ascii="Times New Roman" w:hAnsi="Times New Roman"/>
                <w:i/>
                <w:iCs/>
                <w:sz w:val="26"/>
                <w:szCs w:val="26"/>
                <w:lang w:val="en-US"/>
              </w:rPr>
              <w:t>19</w:t>
            </w:r>
            <w:r w:rsidR="006A6259" w:rsidRPr="00EE608A">
              <w:rPr>
                <w:rFonts w:ascii="Times New Roman" w:hAnsi="Times New Roman"/>
                <w:i/>
                <w:iCs/>
                <w:sz w:val="26"/>
                <w:szCs w:val="26"/>
                <w:lang w:val="en-US"/>
              </w:rPr>
              <w:t xml:space="preserve"> tháng </w:t>
            </w:r>
            <w:r w:rsidR="00C86438">
              <w:rPr>
                <w:rFonts w:ascii="Times New Roman" w:hAnsi="Times New Roman"/>
                <w:i/>
                <w:iCs/>
                <w:sz w:val="26"/>
                <w:szCs w:val="26"/>
                <w:lang w:val="en-US"/>
              </w:rPr>
              <w:t>02</w:t>
            </w:r>
            <w:r w:rsidR="006A6259" w:rsidRPr="00EE608A">
              <w:rPr>
                <w:rFonts w:ascii="Times New Roman" w:hAnsi="Times New Roman"/>
                <w:i/>
                <w:iCs/>
                <w:sz w:val="26"/>
                <w:szCs w:val="26"/>
                <w:lang w:val="en-US"/>
              </w:rPr>
              <w:t xml:space="preserve"> năm 202</w:t>
            </w:r>
            <w:r w:rsidR="00C86438">
              <w:rPr>
                <w:rFonts w:ascii="Times New Roman" w:hAnsi="Times New Roman"/>
                <w:i/>
                <w:iCs/>
                <w:sz w:val="26"/>
                <w:szCs w:val="26"/>
                <w:lang w:val="en-US"/>
              </w:rPr>
              <w:t>5</w:t>
            </w:r>
          </w:p>
        </w:tc>
      </w:tr>
    </w:tbl>
    <w:p w:rsidR="00760D24" w:rsidRPr="00EE608A" w:rsidRDefault="00760D24" w:rsidP="00043CFF">
      <w:pPr>
        <w:snapToGrid w:val="0"/>
        <w:spacing w:before="120"/>
        <w:jc w:val="center"/>
        <w:rPr>
          <w:rFonts w:ascii="Times New Roman" w:hAnsi="Times New Roman"/>
          <w:b/>
          <w:bCs/>
          <w:szCs w:val="28"/>
          <w:lang w:val="en-US"/>
        </w:rPr>
      </w:pPr>
    </w:p>
    <w:p w:rsidR="006A6259" w:rsidRPr="006F56A7" w:rsidRDefault="006A6259" w:rsidP="006F56A7">
      <w:pPr>
        <w:snapToGrid w:val="0"/>
        <w:jc w:val="center"/>
        <w:rPr>
          <w:rFonts w:ascii="Times New Roman" w:hAnsi="Times New Roman"/>
          <w:b/>
          <w:bCs/>
          <w:szCs w:val="28"/>
          <w:lang w:val="en-US"/>
        </w:rPr>
      </w:pPr>
      <w:r w:rsidRPr="006F56A7">
        <w:rPr>
          <w:rFonts w:ascii="Times New Roman" w:hAnsi="Times New Roman"/>
          <w:b/>
          <w:bCs/>
          <w:szCs w:val="28"/>
          <w:lang w:val="en-US"/>
        </w:rPr>
        <w:t>NGHỊ QUYẾT</w:t>
      </w:r>
    </w:p>
    <w:p w:rsidR="00760D24" w:rsidRPr="006F56A7" w:rsidRDefault="00C86438" w:rsidP="00A354C8">
      <w:pPr>
        <w:snapToGrid w:val="0"/>
        <w:jc w:val="center"/>
        <w:rPr>
          <w:rFonts w:ascii="Times New Roman" w:hAnsi="Times New Roman"/>
          <w:b/>
          <w:noProof/>
          <w:szCs w:val="28"/>
          <w:lang w:val="en-US"/>
        </w:rPr>
      </w:pPr>
      <w:bookmarkStart w:id="3" w:name="0.1_graphic06"/>
      <w:bookmarkEnd w:id="3"/>
      <w:r>
        <w:rPr>
          <w:rFonts w:ascii="Times New Roman" w:hAnsi="Times New Roman"/>
          <w:b/>
          <w:szCs w:val="28"/>
        </w:rPr>
        <w:t>Q</w:t>
      </w:r>
      <w:r w:rsidRPr="0096352A">
        <w:rPr>
          <w:rFonts w:ascii="Times New Roman" w:hAnsi="Times New Roman"/>
          <w:b/>
          <w:szCs w:val="28"/>
        </w:rPr>
        <w:t>uy định</w:t>
      </w:r>
      <w:r w:rsidRPr="0096352A">
        <w:rPr>
          <w:rFonts w:ascii="Times New Roman" w:hAnsi="Times New Roman"/>
          <w:b/>
          <w:szCs w:val="28"/>
          <w:lang w:val="nl-NL"/>
        </w:rPr>
        <w:t xml:space="preserve"> n</w:t>
      </w:r>
      <w:r w:rsidRPr="0096352A">
        <w:rPr>
          <w:rFonts w:ascii="Times New Roman" w:hAnsi="Times New Roman"/>
          <w:b/>
          <w:spacing w:val="4"/>
          <w:szCs w:val="28"/>
          <w:lang w:val="nl-NL"/>
        </w:rPr>
        <w:t>ội dung</w:t>
      </w:r>
      <w:r>
        <w:rPr>
          <w:rFonts w:ascii="Times New Roman" w:hAnsi="Times New Roman"/>
          <w:b/>
          <w:spacing w:val="4"/>
          <w:szCs w:val="28"/>
          <w:lang w:val="nl-NL"/>
        </w:rPr>
        <w:t xml:space="preserve"> và</w:t>
      </w:r>
      <w:r w:rsidRPr="0096352A">
        <w:rPr>
          <w:rFonts w:ascii="Times New Roman" w:hAnsi="Times New Roman"/>
          <w:b/>
          <w:spacing w:val="4"/>
          <w:szCs w:val="28"/>
          <w:lang w:val="nl-NL"/>
        </w:rPr>
        <w:t xml:space="preserve"> mức chi </w:t>
      </w:r>
      <w:r>
        <w:rPr>
          <w:rFonts w:ascii="Times New Roman" w:hAnsi="Times New Roman"/>
          <w:b/>
          <w:spacing w:val="4"/>
          <w:szCs w:val="28"/>
          <w:lang w:val="nl-NL"/>
        </w:rPr>
        <w:t xml:space="preserve">thực hiện </w:t>
      </w:r>
      <w:r w:rsidRPr="0096352A">
        <w:rPr>
          <w:rFonts w:ascii="Times New Roman" w:hAnsi="Times New Roman"/>
          <w:b/>
          <w:spacing w:val="4"/>
          <w:szCs w:val="28"/>
          <w:lang w:val="nl-NL"/>
        </w:rPr>
        <w:t>Giải báo chí tỉnh Quảng Ngãi</w:t>
      </w:r>
      <w:r w:rsidRPr="006F56A7">
        <w:rPr>
          <w:rFonts w:ascii="Times New Roman" w:hAnsi="Times New Roman"/>
          <w:b/>
          <w:bCs/>
          <w:szCs w:val="28"/>
        </w:rPr>
        <w:t xml:space="preserve"> </w:t>
      </w:r>
    </w:p>
    <w:p w:rsidR="00A354C8" w:rsidRPr="006F56A7" w:rsidRDefault="00A354C8" w:rsidP="00A354C8">
      <w:pPr>
        <w:snapToGrid w:val="0"/>
        <w:jc w:val="center"/>
        <w:rPr>
          <w:rFonts w:ascii="Times New Roman" w:hAnsi="Times New Roman"/>
          <w:b/>
          <w:bCs/>
          <w:szCs w:val="28"/>
          <w:lang w:val="en-US"/>
        </w:rPr>
      </w:pPr>
      <w:r w:rsidRPr="006F56A7">
        <w:rPr>
          <w:rFonts w:ascii="Times New Roman" w:hAnsi="Times New Roman"/>
          <w:b/>
          <w:noProof/>
          <w:szCs w:val="28"/>
          <w:lang w:val="en-US"/>
        </w:rPr>
        <mc:AlternateContent>
          <mc:Choice Requires="wps">
            <w:drawing>
              <wp:anchor distT="0" distB="0" distL="114300" distR="114300" simplePos="0" relativeHeight="251659264" behindDoc="0" locked="0" layoutInCell="1" allowOverlap="1" wp14:anchorId="13937083" wp14:editId="1A501B52">
                <wp:simplePos x="0" y="0"/>
                <wp:positionH relativeFrom="column">
                  <wp:posOffset>2199005</wp:posOffset>
                </wp:positionH>
                <wp:positionV relativeFrom="paragraph">
                  <wp:posOffset>10795</wp:posOffset>
                </wp:positionV>
                <wp:extent cx="1350010" cy="0"/>
                <wp:effectExtent l="0" t="0" r="2159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9F8F603" id="_x0000_t32" coordsize="21600,21600" o:spt="32" o:oned="t" path="m,l21600,21600e" filled="f">
                <v:path arrowok="t" fillok="f" o:connecttype="none"/>
                <o:lock v:ext="edit" shapetype="t"/>
              </v:shapetype>
              <v:shape id="AutoShape 11" o:spid="_x0000_s1026" type="#_x0000_t32" style="position:absolute;margin-left:173.15pt;margin-top:.85pt;width:10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gBMwIAAHg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"/>
            </w:pict>
          </mc:Fallback>
        </mc:AlternateContent>
      </w:r>
    </w:p>
    <w:p w:rsidR="006A6259" w:rsidRPr="006F56A7" w:rsidRDefault="006A6259" w:rsidP="006F56A7">
      <w:pPr>
        <w:snapToGrid w:val="0"/>
        <w:jc w:val="center"/>
        <w:rPr>
          <w:rFonts w:ascii="Times New Roman" w:hAnsi="Times New Roman"/>
          <w:b/>
          <w:szCs w:val="28"/>
          <w:lang w:val="en-US"/>
        </w:rPr>
      </w:pPr>
      <w:r w:rsidRPr="006F56A7">
        <w:rPr>
          <w:rFonts w:ascii="Times New Roman" w:hAnsi="Times New Roman"/>
          <w:b/>
          <w:bCs/>
          <w:szCs w:val="28"/>
          <w:lang w:val="en-US"/>
        </w:rPr>
        <w:t>HỘI ĐỒNG NHÂN DÂN TỈNH QUẢNG NGÃI</w:t>
      </w:r>
    </w:p>
    <w:p w:rsidR="006A6259" w:rsidRPr="006F56A7" w:rsidRDefault="006A6259" w:rsidP="006D2B48">
      <w:pPr>
        <w:snapToGrid w:val="0"/>
        <w:jc w:val="center"/>
        <w:rPr>
          <w:rFonts w:ascii="Times New Roman" w:hAnsi="Times New Roman"/>
          <w:b/>
          <w:bCs/>
          <w:szCs w:val="28"/>
          <w:lang w:val="en-US"/>
        </w:rPr>
      </w:pPr>
      <w:r w:rsidRPr="006F56A7">
        <w:rPr>
          <w:rFonts w:ascii="Times New Roman" w:hAnsi="Times New Roman"/>
          <w:b/>
          <w:bCs/>
          <w:szCs w:val="28"/>
          <w:lang w:val="en-US"/>
        </w:rPr>
        <w:t xml:space="preserve">KHÓA XIII KỲ HỌP THỨ </w:t>
      </w:r>
      <w:r w:rsidR="00C86438">
        <w:rPr>
          <w:rFonts w:ascii="Times New Roman" w:hAnsi="Times New Roman"/>
          <w:b/>
          <w:bCs/>
          <w:szCs w:val="28"/>
          <w:lang w:val="en-US"/>
        </w:rPr>
        <w:t>31</w:t>
      </w:r>
    </w:p>
    <w:p w:rsidR="006A6259" w:rsidRPr="006F56A7" w:rsidRDefault="006A6259" w:rsidP="006F56A7">
      <w:pPr>
        <w:snapToGrid w:val="0"/>
        <w:jc w:val="center"/>
        <w:rPr>
          <w:rFonts w:ascii="Times New Roman" w:hAnsi="Times New Roman"/>
          <w:b/>
          <w:szCs w:val="28"/>
          <w:lang w:val="en-US"/>
        </w:rPr>
      </w:pPr>
    </w:p>
    <w:p w:rsidR="00C86438" w:rsidRDefault="00793DDD" w:rsidP="00C86438">
      <w:pPr>
        <w:widowControl w:val="0"/>
        <w:snapToGrid w:val="0"/>
        <w:spacing w:after="120"/>
        <w:ind w:firstLine="680"/>
        <w:jc w:val="both"/>
        <w:rPr>
          <w:rFonts w:ascii="Times New Roman" w:hAnsi="Times New Roman"/>
          <w:i/>
          <w:szCs w:val="28"/>
          <w:lang w:val="en-US"/>
        </w:rPr>
      </w:pPr>
      <w:r w:rsidRPr="006F56A7">
        <w:rPr>
          <w:rFonts w:ascii="Times New Roman" w:hAnsi="Times New Roman"/>
          <w:i/>
          <w:szCs w:val="28"/>
          <w:lang w:val="en-U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C86438" w:rsidRDefault="00A354C8" w:rsidP="00C86438">
      <w:pPr>
        <w:widowControl w:val="0"/>
        <w:snapToGrid w:val="0"/>
        <w:spacing w:after="120"/>
        <w:ind w:firstLine="680"/>
        <w:jc w:val="both"/>
        <w:rPr>
          <w:rFonts w:ascii="Times New Roman" w:hAnsi="Times New Roman"/>
          <w:i/>
          <w:szCs w:val="28"/>
          <w:lang w:val="en-US"/>
        </w:rPr>
      </w:pPr>
      <w:r w:rsidRPr="00C86438">
        <w:rPr>
          <w:rFonts w:ascii="Times New Roman" w:hAnsi="Times New Roman"/>
          <w:i/>
          <w:szCs w:val="28"/>
          <w:lang w:val="en-US"/>
        </w:rPr>
        <w:t>Căn cứ Luật Ngân sách nhà nước ngày 25 tháng 6 năm 2015;</w:t>
      </w:r>
    </w:p>
    <w:p w:rsidR="00C86438" w:rsidRDefault="00C86438" w:rsidP="00C86438">
      <w:pPr>
        <w:widowControl w:val="0"/>
        <w:snapToGrid w:val="0"/>
        <w:spacing w:after="120"/>
        <w:ind w:firstLine="680"/>
        <w:jc w:val="both"/>
        <w:rPr>
          <w:rFonts w:ascii="Times New Roman" w:hAnsi="Times New Roman"/>
          <w:i/>
          <w:szCs w:val="28"/>
          <w:lang w:val="en-US"/>
        </w:rPr>
      </w:pPr>
      <w:r w:rsidRPr="00C86438">
        <w:rPr>
          <w:rFonts w:ascii="Times New Roman" w:hAnsi="Times New Roman"/>
          <w:i/>
          <w:szCs w:val="28"/>
          <w:lang w:val="en-US"/>
        </w:rPr>
        <w:t>Căn cứ Luật Báo chí ngày 05 tháng 4 năm 2016;</w:t>
      </w:r>
    </w:p>
    <w:p w:rsidR="00C86438" w:rsidRPr="00C86438" w:rsidRDefault="00C86438" w:rsidP="00C86438">
      <w:pPr>
        <w:widowControl w:val="0"/>
        <w:snapToGrid w:val="0"/>
        <w:spacing w:after="120"/>
        <w:ind w:firstLine="680"/>
        <w:jc w:val="both"/>
        <w:rPr>
          <w:rFonts w:ascii="Times New Roman" w:hAnsi="Times New Roman"/>
          <w:i/>
          <w:szCs w:val="28"/>
          <w:lang w:val="en-US"/>
        </w:rPr>
      </w:pPr>
      <w:r w:rsidRPr="00C86438">
        <w:rPr>
          <w:rFonts w:ascii="Times New Roman" w:hAnsi="Times New Roman"/>
          <w:i/>
          <w:szCs w:val="28"/>
          <w:lang w:val="en-US"/>
        </w:rPr>
        <w:t>Căn cứ Luật Thi đua, khen thưởng ngày 15 tháng 6 năm 2022;</w:t>
      </w:r>
    </w:p>
    <w:p w:rsidR="00A354C8" w:rsidRPr="006F56A7" w:rsidRDefault="00A354C8" w:rsidP="00C01BEA">
      <w:pPr>
        <w:widowControl w:val="0"/>
        <w:snapToGrid w:val="0"/>
        <w:spacing w:after="120"/>
        <w:ind w:firstLine="680"/>
        <w:jc w:val="both"/>
        <w:rPr>
          <w:rFonts w:ascii="Times New Roman" w:hAnsi="Times New Roman"/>
          <w:i/>
          <w:szCs w:val="28"/>
          <w:lang w:val="en-US"/>
        </w:rPr>
      </w:pPr>
      <w:r w:rsidRPr="006F56A7">
        <w:rPr>
          <w:rFonts w:ascii="Times New Roman" w:hAnsi="Times New Roman"/>
          <w:i/>
          <w:szCs w:val="28"/>
          <w:lang w:val="en-US"/>
        </w:rPr>
        <w:tab/>
        <w:t>Căn cứ Nghị định số 163/2016/NĐ-CP ngày 21 tháng 12 năm 2016 của Chính phủ Quy định chi tiết thi hành một số điều của Luật Ngân sách nhà nước;</w:t>
      </w:r>
    </w:p>
    <w:p w:rsidR="00793DDD" w:rsidRPr="00043CFF" w:rsidRDefault="00A354C8" w:rsidP="00C01BEA">
      <w:pPr>
        <w:widowControl w:val="0"/>
        <w:snapToGrid w:val="0"/>
        <w:spacing w:after="120"/>
        <w:ind w:firstLine="680"/>
        <w:jc w:val="both"/>
        <w:rPr>
          <w:rFonts w:ascii="Times New Roman" w:hAnsi="Times New Roman"/>
          <w:i/>
          <w:spacing w:val="-3"/>
          <w:szCs w:val="28"/>
          <w:lang w:val="en-US"/>
        </w:rPr>
      </w:pPr>
      <w:r w:rsidRPr="00043CFF">
        <w:rPr>
          <w:rFonts w:ascii="Times New Roman" w:hAnsi="Times New Roman"/>
          <w:i/>
          <w:spacing w:val="-3"/>
          <w:szCs w:val="28"/>
          <w:lang w:val="en-US"/>
        </w:rPr>
        <w:t xml:space="preserve">Xét Tờ trình số </w:t>
      </w:r>
      <w:r w:rsidR="00E21CBB" w:rsidRPr="00043CFF">
        <w:rPr>
          <w:rFonts w:ascii="Times New Roman" w:hAnsi="Times New Roman"/>
          <w:i/>
          <w:spacing w:val="-3"/>
          <w:szCs w:val="28"/>
          <w:lang w:val="en-US"/>
        </w:rPr>
        <w:t>1</w:t>
      </w:r>
      <w:r w:rsidR="00C86438" w:rsidRPr="00043CFF">
        <w:rPr>
          <w:rFonts w:ascii="Times New Roman" w:hAnsi="Times New Roman"/>
          <w:i/>
          <w:spacing w:val="-3"/>
          <w:szCs w:val="28"/>
          <w:lang w:val="en-US"/>
        </w:rPr>
        <w:t>1</w:t>
      </w:r>
      <w:r w:rsidRPr="00043CFF">
        <w:rPr>
          <w:rFonts w:ascii="Times New Roman" w:hAnsi="Times New Roman"/>
          <w:i/>
          <w:spacing w:val="-3"/>
          <w:szCs w:val="28"/>
          <w:lang w:val="en-US"/>
        </w:rPr>
        <w:t xml:space="preserve">/TTr-UBND ngày </w:t>
      </w:r>
      <w:r w:rsidR="00C86438" w:rsidRPr="00043CFF">
        <w:rPr>
          <w:rFonts w:ascii="Times New Roman" w:hAnsi="Times New Roman"/>
          <w:i/>
          <w:spacing w:val="-3"/>
          <w:szCs w:val="28"/>
          <w:lang w:val="en-US"/>
        </w:rPr>
        <w:t>23</w:t>
      </w:r>
      <w:r w:rsidRPr="00043CFF">
        <w:rPr>
          <w:rFonts w:ascii="Times New Roman" w:hAnsi="Times New Roman"/>
          <w:i/>
          <w:spacing w:val="-3"/>
          <w:szCs w:val="28"/>
          <w:lang w:val="en-US"/>
        </w:rPr>
        <w:t xml:space="preserve"> tháng </w:t>
      </w:r>
      <w:r w:rsidR="00C86438" w:rsidRPr="00043CFF">
        <w:rPr>
          <w:rFonts w:ascii="Times New Roman" w:hAnsi="Times New Roman"/>
          <w:i/>
          <w:spacing w:val="-3"/>
          <w:szCs w:val="28"/>
          <w:lang w:val="en-US"/>
        </w:rPr>
        <w:t>01</w:t>
      </w:r>
      <w:r w:rsidRPr="00043CFF">
        <w:rPr>
          <w:rFonts w:ascii="Times New Roman" w:hAnsi="Times New Roman"/>
          <w:i/>
          <w:spacing w:val="-3"/>
          <w:szCs w:val="28"/>
          <w:lang w:val="en-US"/>
        </w:rPr>
        <w:t xml:space="preserve"> năm 202</w:t>
      </w:r>
      <w:r w:rsidR="00C86438" w:rsidRPr="00043CFF">
        <w:rPr>
          <w:rFonts w:ascii="Times New Roman" w:hAnsi="Times New Roman"/>
          <w:i/>
          <w:spacing w:val="-3"/>
          <w:szCs w:val="28"/>
          <w:lang w:val="en-US"/>
        </w:rPr>
        <w:t>5</w:t>
      </w:r>
      <w:r w:rsidRPr="00043CFF">
        <w:rPr>
          <w:rFonts w:ascii="Times New Roman" w:hAnsi="Times New Roman"/>
          <w:i/>
          <w:spacing w:val="-3"/>
          <w:szCs w:val="28"/>
          <w:lang w:val="en-US"/>
        </w:rPr>
        <w:t xml:space="preserve"> của Ủy ban nhân dân tỉnh về việc ban hành Nghị quyết </w:t>
      </w:r>
      <w:r w:rsidR="003F5C3E" w:rsidRPr="00043CFF">
        <w:rPr>
          <w:rFonts w:ascii="Times New Roman" w:hAnsi="Times New Roman"/>
          <w:i/>
          <w:spacing w:val="-3"/>
          <w:szCs w:val="28"/>
          <w:lang w:val="en-US"/>
        </w:rPr>
        <w:t>Q</w:t>
      </w:r>
      <w:r w:rsidRPr="00043CFF">
        <w:rPr>
          <w:rFonts w:ascii="Times New Roman" w:hAnsi="Times New Roman"/>
          <w:i/>
          <w:spacing w:val="-3"/>
          <w:szCs w:val="28"/>
          <w:lang w:val="en-US"/>
        </w:rPr>
        <w:t xml:space="preserve">uy định </w:t>
      </w:r>
      <w:r w:rsidR="00C86438" w:rsidRPr="00043CFF">
        <w:rPr>
          <w:rFonts w:ascii="Times New Roman" w:hAnsi="Times New Roman"/>
          <w:i/>
          <w:spacing w:val="-3"/>
          <w:szCs w:val="28"/>
          <w:lang w:val="en-US"/>
        </w:rPr>
        <w:t>nội dung và mức chi thực hiện Giải báo chí</w:t>
      </w:r>
      <w:r w:rsidRPr="00043CFF">
        <w:rPr>
          <w:rFonts w:ascii="Times New Roman" w:hAnsi="Times New Roman"/>
          <w:i/>
          <w:spacing w:val="-3"/>
          <w:szCs w:val="28"/>
          <w:lang w:val="en-US"/>
        </w:rPr>
        <w:t xml:space="preserve"> tỉnh Quảng Ngãi</w:t>
      </w:r>
      <w:r w:rsidR="00793DDD" w:rsidRPr="00043CFF">
        <w:rPr>
          <w:rFonts w:ascii="Times New Roman" w:hAnsi="Times New Roman"/>
          <w:i/>
          <w:spacing w:val="-3"/>
          <w:szCs w:val="28"/>
          <w:lang w:val="en-US"/>
        </w:rPr>
        <w:t>;</w:t>
      </w:r>
      <w:r w:rsidR="00594187" w:rsidRPr="00043CFF">
        <w:rPr>
          <w:rFonts w:ascii="Times New Roman" w:hAnsi="Times New Roman"/>
          <w:i/>
          <w:spacing w:val="-3"/>
          <w:szCs w:val="28"/>
          <w:lang w:val="en-US"/>
        </w:rPr>
        <w:t xml:space="preserve"> </w:t>
      </w:r>
      <w:r w:rsidR="00793DDD" w:rsidRPr="00043CFF">
        <w:rPr>
          <w:rFonts w:ascii="Times New Roman" w:hAnsi="Times New Roman"/>
          <w:i/>
          <w:spacing w:val="-3"/>
          <w:szCs w:val="28"/>
          <w:lang w:val="en-US"/>
        </w:rPr>
        <w:t>Báo cáo thẩm tra của Ban Văn hóa - Xã hội Hội đồng nhân dân tỉnh; ý kiến thảo luận của đại biểu Hội đồng nhân dân tại kỳ họp.</w:t>
      </w:r>
    </w:p>
    <w:p w:rsidR="00793DDD" w:rsidRPr="006F56A7" w:rsidRDefault="00793DDD" w:rsidP="00C01BEA">
      <w:pPr>
        <w:widowControl w:val="0"/>
        <w:snapToGrid w:val="0"/>
        <w:spacing w:before="240" w:after="240"/>
        <w:jc w:val="center"/>
        <w:rPr>
          <w:rFonts w:ascii="Times New Roman" w:hAnsi="Times New Roman"/>
          <w:b/>
          <w:bCs/>
          <w:szCs w:val="28"/>
          <w:lang w:val="en-US"/>
        </w:rPr>
      </w:pPr>
      <w:r w:rsidRPr="006F56A7">
        <w:rPr>
          <w:rFonts w:ascii="Times New Roman" w:hAnsi="Times New Roman"/>
          <w:b/>
          <w:bCs/>
          <w:szCs w:val="28"/>
          <w:lang w:val="en-US"/>
        </w:rPr>
        <w:t>QUYẾT NGHỊ:</w:t>
      </w:r>
    </w:p>
    <w:p w:rsidR="00793DDD" w:rsidRPr="006F56A7" w:rsidRDefault="00793DDD" w:rsidP="00043CFF">
      <w:pPr>
        <w:shd w:val="clear" w:color="auto" w:fill="FFFFFF"/>
        <w:spacing w:after="120"/>
        <w:ind w:firstLine="720"/>
        <w:jc w:val="both"/>
        <w:rPr>
          <w:rFonts w:ascii="Times New Roman" w:hAnsi="Times New Roman"/>
          <w:color w:val="000000"/>
          <w:szCs w:val="28"/>
          <w:lang w:val="en-US"/>
        </w:rPr>
      </w:pPr>
      <w:r w:rsidRPr="006F56A7">
        <w:rPr>
          <w:rFonts w:ascii="Times New Roman" w:hAnsi="Times New Roman"/>
          <w:b/>
          <w:bCs/>
          <w:color w:val="000000"/>
          <w:szCs w:val="28"/>
          <w:lang w:val="en-US"/>
        </w:rPr>
        <w:t>Điều 1. Phạm vi điều chỉnh và đối tượng áp dụng</w:t>
      </w:r>
    </w:p>
    <w:p w:rsidR="00C86438" w:rsidRDefault="00E21CBB" w:rsidP="00043CFF">
      <w:pPr>
        <w:pStyle w:val="NormalWeb"/>
        <w:shd w:val="clear" w:color="auto" w:fill="FFFFFF"/>
        <w:spacing w:before="0" w:beforeAutospacing="0" w:after="120" w:afterAutospacing="0"/>
        <w:ind w:firstLine="720"/>
        <w:jc w:val="both"/>
        <w:rPr>
          <w:bCs/>
          <w:sz w:val="28"/>
          <w:szCs w:val="28"/>
        </w:rPr>
      </w:pPr>
      <w:r w:rsidRPr="006F56A7">
        <w:rPr>
          <w:bCs/>
          <w:sz w:val="28"/>
          <w:szCs w:val="28"/>
        </w:rPr>
        <w:t>1. Phạm vi điều chỉnh</w:t>
      </w:r>
      <w:bookmarkStart w:id="4" w:name="_Hlk172725930"/>
    </w:p>
    <w:p w:rsidR="00C86438" w:rsidRDefault="00C86438" w:rsidP="00043CFF">
      <w:pPr>
        <w:pStyle w:val="NormalWeb"/>
        <w:shd w:val="clear" w:color="auto" w:fill="FFFFFF"/>
        <w:spacing w:before="0" w:beforeAutospacing="0" w:after="120" w:afterAutospacing="0"/>
        <w:ind w:firstLine="720"/>
        <w:jc w:val="both"/>
        <w:rPr>
          <w:sz w:val="28"/>
          <w:szCs w:val="28"/>
        </w:rPr>
      </w:pPr>
      <w:r w:rsidRPr="00DE3D2C">
        <w:rPr>
          <w:sz w:val="28"/>
          <w:szCs w:val="28"/>
        </w:rPr>
        <w:t>Nghị quyết này quy định nội dung và mức chi thực hiện Giải báo chí tỉnh Quảng Ngãi</w:t>
      </w:r>
      <w:bookmarkEnd w:id="4"/>
      <w:r w:rsidRPr="00DE3D2C">
        <w:rPr>
          <w:sz w:val="28"/>
          <w:szCs w:val="28"/>
        </w:rPr>
        <w:t>.</w:t>
      </w:r>
    </w:p>
    <w:p w:rsidR="00C86438" w:rsidRDefault="00C86438" w:rsidP="00043CFF">
      <w:pPr>
        <w:pStyle w:val="NormalWeb"/>
        <w:shd w:val="clear" w:color="auto" w:fill="FFFFFF"/>
        <w:spacing w:before="0" w:beforeAutospacing="0" w:after="120" w:afterAutospacing="0"/>
        <w:ind w:firstLine="720"/>
        <w:jc w:val="both"/>
        <w:rPr>
          <w:sz w:val="28"/>
          <w:szCs w:val="28"/>
        </w:rPr>
      </w:pPr>
      <w:r w:rsidRPr="00A55C07">
        <w:rPr>
          <w:sz w:val="28"/>
          <w:szCs w:val="28"/>
        </w:rPr>
        <w:t>2. Đối tượng áp dụng</w:t>
      </w:r>
    </w:p>
    <w:p w:rsidR="00C86438" w:rsidRDefault="00C86438" w:rsidP="00043CFF">
      <w:pPr>
        <w:pStyle w:val="NormalWeb"/>
        <w:shd w:val="clear" w:color="auto" w:fill="FFFFFF"/>
        <w:spacing w:before="0" w:beforeAutospacing="0" w:after="120" w:afterAutospacing="0"/>
        <w:ind w:firstLine="720"/>
        <w:jc w:val="both"/>
        <w:rPr>
          <w:sz w:val="28"/>
          <w:szCs w:val="28"/>
        </w:rPr>
      </w:pPr>
      <w:r>
        <w:rPr>
          <w:sz w:val="28"/>
          <w:szCs w:val="28"/>
        </w:rPr>
        <w:t xml:space="preserve">a) </w:t>
      </w:r>
      <w:r w:rsidRPr="00DE3D2C">
        <w:rPr>
          <w:sz w:val="28"/>
          <w:szCs w:val="28"/>
        </w:rPr>
        <w:t>Tác giả</w:t>
      </w:r>
      <w:r>
        <w:rPr>
          <w:sz w:val="28"/>
          <w:szCs w:val="28"/>
        </w:rPr>
        <w:t xml:space="preserve">, </w:t>
      </w:r>
      <w:r w:rsidRPr="00DE3D2C">
        <w:rPr>
          <w:sz w:val="28"/>
          <w:szCs w:val="28"/>
        </w:rPr>
        <w:t xml:space="preserve">nhóm tác giả là nhà báo chuyên nghiệp, người viết báo không chuyên trên địa bàn tỉnh và cả nước có tác phẩm báo chí đề cập về Quảng Ngãi được đăng, phát trên các phương tiện thông tin đại chúng được </w:t>
      </w:r>
      <w:r w:rsidRPr="002F0029">
        <w:rPr>
          <w:sz w:val="28"/>
          <w:szCs w:val="28"/>
        </w:rPr>
        <w:t xml:space="preserve">cơ quan có thẩm quyền </w:t>
      </w:r>
      <w:r w:rsidRPr="00DE3D2C">
        <w:rPr>
          <w:sz w:val="28"/>
          <w:szCs w:val="28"/>
        </w:rPr>
        <w:t xml:space="preserve">cấp giấy phép. </w:t>
      </w:r>
    </w:p>
    <w:p w:rsidR="00043CFF" w:rsidRDefault="00C86438" w:rsidP="00043CFF">
      <w:pPr>
        <w:pStyle w:val="NormalWeb"/>
        <w:shd w:val="clear" w:color="auto" w:fill="FFFFFF"/>
        <w:spacing w:before="0" w:beforeAutospacing="0" w:after="120" w:afterAutospacing="0"/>
        <w:ind w:firstLine="720"/>
        <w:jc w:val="both"/>
        <w:rPr>
          <w:sz w:val="28"/>
          <w:szCs w:val="28"/>
        </w:rPr>
      </w:pPr>
      <w:r>
        <w:rPr>
          <w:sz w:val="28"/>
          <w:szCs w:val="28"/>
        </w:rPr>
        <w:t xml:space="preserve">b) </w:t>
      </w:r>
      <w:r w:rsidRPr="00DE3D2C">
        <w:rPr>
          <w:sz w:val="28"/>
          <w:szCs w:val="28"/>
        </w:rPr>
        <w:t xml:space="preserve">Hội đồng Giải báo chí tỉnh; Hội Nhà báo tỉnh </w:t>
      </w:r>
      <w:r w:rsidRPr="00E03F44">
        <w:rPr>
          <w:sz w:val="28"/>
          <w:szCs w:val="28"/>
        </w:rPr>
        <w:t>và</w:t>
      </w:r>
      <w:r w:rsidRPr="004A1EBD">
        <w:rPr>
          <w:bCs/>
          <w:i/>
          <w:sz w:val="28"/>
          <w:szCs w:val="28"/>
        </w:rPr>
        <w:t xml:space="preserve"> </w:t>
      </w:r>
      <w:r w:rsidRPr="00E03F44">
        <w:rPr>
          <w:iCs/>
          <w:sz w:val="28"/>
          <w:szCs w:val="28"/>
        </w:rPr>
        <w:t>các cơ quan,</w:t>
      </w:r>
      <w:r>
        <w:rPr>
          <w:b/>
          <w:bCs/>
          <w:i/>
          <w:sz w:val="28"/>
          <w:szCs w:val="28"/>
        </w:rPr>
        <w:t xml:space="preserve"> </w:t>
      </w:r>
      <w:r w:rsidRPr="00DE3D2C">
        <w:rPr>
          <w:sz w:val="28"/>
          <w:szCs w:val="28"/>
        </w:rPr>
        <w:t>tổ chức, cá nhân khác được giao nhiệm vụ liên quan đến việc tổ chức Giải báo chí tỉnh Quảng Ngãi.</w:t>
      </w:r>
    </w:p>
    <w:p w:rsidR="00043CFF" w:rsidRDefault="00043CFF" w:rsidP="00043CFF">
      <w:pPr>
        <w:pStyle w:val="NormalWeb"/>
        <w:shd w:val="clear" w:color="auto" w:fill="FFFFFF"/>
        <w:spacing w:before="0" w:beforeAutospacing="0" w:after="120" w:afterAutospacing="0"/>
        <w:ind w:firstLine="720"/>
        <w:jc w:val="both"/>
        <w:rPr>
          <w:b/>
          <w:sz w:val="28"/>
          <w:szCs w:val="28"/>
        </w:rPr>
      </w:pPr>
      <w:r w:rsidRPr="00DE3D2C">
        <w:rPr>
          <w:b/>
          <w:sz w:val="28"/>
          <w:szCs w:val="28"/>
          <w:lang w:val="vi-VN"/>
        </w:rPr>
        <w:t xml:space="preserve">Điều 2. </w:t>
      </w:r>
      <w:r>
        <w:rPr>
          <w:b/>
          <w:sz w:val="28"/>
          <w:szCs w:val="28"/>
        </w:rPr>
        <w:t>N</w:t>
      </w:r>
      <w:r w:rsidRPr="00DE3D2C">
        <w:rPr>
          <w:b/>
          <w:sz w:val="28"/>
          <w:szCs w:val="28"/>
        </w:rPr>
        <w:t>ội dung và mức chi</w:t>
      </w:r>
    </w:p>
    <w:p w:rsidR="00043CFF" w:rsidRDefault="00043CFF" w:rsidP="00043CFF">
      <w:pPr>
        <w:pStyle w:val="NormalWeb"/>
        <w:shd w:val="clear" w:color="auto" w:fill="FFFFFF"/>
        <w:spacing w:before="0" w:beforeAutospacing="0" w:after="120" w:afterAutospacing="0"/>
        <w:ind w:firstLine="720"/>
        <w:jc w:val="both"/>
        <w:rPr>
          <w:sz w:val="28"/>
          <w:szCs w:val="28"/>
        </w:rPr>
      </w:pPr>
      <w:r w:rsidRPr="00A55C07">
        <w:rPr>
          <w:sz w:val="28"/>
          <w:szCs w:val="28"/>
        </w:rPr>
        <w:t xml:space="preserve">1. Chi </w:t>
      </w:r>
      <w:r w:rsidRPr="002F0029">
        <w:rPr>
          <w:sz w:val="28"/>
          <w:szCs w:val="28"/>
        </w:rPr>
        <w:t>tiền</w:t>
      </w:r>
      <w:r w:rsidRPr="00A55C07">
        <w:rPr>
          <w:sz w:val="28"/>
          <w:szCs w:val="28"/>
        </w:rPr>
        <w:t xml:space="preserve"> thưởng cho tác giả, nhóm tác giả có tác phẩm báo chí đạt giải</w:t>
      </w:r>
    </w:p>
    <w:p w:rsidR="00043CFF" w:rsidRDefault="00043CFF" w:rsidP="00043CFF">
      <w:pPr>
        <w:pStyle w:val="NormalWeb"/>
        <w:shd w:val="clear" w:color="auto" w:fill="FFFFFF"/>
        <w:spacing w:before="0" w:beforeAutospacing="0" w:after="120" w:afterAutospacing="0"/>
        <w:ind w:firstLine="720"/>
        <w:jc w:val="both"/>
        <w:rPr>
          <w:sz w:val="28"/>
          <w:szCs w:val="28"/>
        </w:rPr>
      </w:pPr>
      <w:r>
        <w:rPr>
          <w:sz w:val="28"/>
          <w:szCs w:val="28"/>
        </w:rPr>
        <w:t>a)</w:t>
      </w:r>
      <w:r w:rsidRPr="00DE3D2C">
        <w:rPr>
          <w:sz w:val="28"/>
          <w:szCs w:val="28"/>
        </w:rPr>
        <w:t xml:space="preserve"> </w:t>
      </w:r>
      <w:r>
        <w:rPr>
          <w:sz w:val="28"/>
          <w:szCs w:val="28"/>
        </w:rPr>
        <w:t>G</w:t>
      </w:r>
      <w:r w:rsidRPr="00DE3D2C">
        <w:rPr>
          <w:sz w:val="28"/>
          <w:szCs w:val="28"/>
        </w:rPr>
        <w:t xml:space="preserve">iải đặc biệt: 30.000.000 đồng/giải; </w:t>
      </w:r>
    </w:p>
    <w:p w:rsidR="00043CFF" w:rsidRDefault="00043CFF" w:rsidP="00043CFF">
      <w:pPr>
        <w:pStyle w:val="NormalWeb"/>
        <w:shd w:val="clear" w:color="auto" w:fill="FFFFFF"/>
        <w:spacing w:before="0" w:beforeAutospacing="0" w:after="120" w:afterAutospacing="0"/>
        <w:ind w:firstLine="720"/>
        <w:jc w:val="both"/>
        <w:rPr>
          <w:sz w:val="28"/>
          <w:szCs w:val="28"/>
        </w:rPr>
      </w:pPr>
      <w:r>
        <w:rPr>
          <w:sz w:val="28"/>
          <w:szCs w:val="28"/>
        </w:rPr>
        <w:lastRenderedPageBreak/>
        <w:t>b)</w:t>
      </w:r>
      <w:r w:rsidRPr="00DE3D2C">
        <w:rPr>
          <w:sz w:val="28"/>
          <w:szCs w:val="28"/>
        </w:rPr>
        <w:t xml:space="preserve"> </w:t>
      </w:r>
      <w:r>
        <w:rPr>
          <w:sz w:val="28"/>
          <w:szCs w:val="28"/>
        </w:rPr>
        <w:t>G</w:t>
      </w:r>
      <w:r w:rsidRPr="00DE3D2C">
        <w:rPr>
          <w:sz w:val="28"/>
          <w:szCs w:val="28"/>
        </w:rPr>
        <w:t>iải A: 20.000.000 đồng/giải;</w:t>
      </w:r>
    </w:p>
    <w:p w:rsidR="00043CFF" w:rsidRDefault="00043CFF" w:rsidP="00043CFF">
      <w:pPr>
        <w:pStyle w:val="NormalWeb"/>
        <w:shd w:val="clear" w:color="auto" w:fill="FFFFFF"/>
        <w:spacing w:before="0" w:beforeAutospacing="0" w:after="120" w:afterAutospacing="0"/>
        <w:ind w:firstLine="720"/>
        <w:jc w:val="both"/>
        <w:rPr>
          <w:sz w:val="28"/>
          <w:szCs w:val="28"/>
        </w:rPr>
      </w:pPr>
      <w:r>
        <w:rPr>
          <w:sz w:val="28"/>
          <w:szCs w:val="28"/>
        </w:rPr>
        <w:t>c)</w:t>
      </w:r>
      <w:r w:rsidRPr="00DE3D2C">
        <w:rPr>
          <w:sz w:val="28"/>
          <w:szCs w:val="28"/>
        </w:rPr>
        <w:t xml:space="preserve"> </w:t>
      </w:r>
      <w:r>
        <w:rPr>
          <w:sz w:val="28"/>
          <w:szCs w:val="28"/>
        </w:rPr>
        <w:t>G</w:t>
      </w:r>
      <w:r w:rsidRPr="00DE3D2C">
        <w:rPr>
          <w:sz w:val="28"/>
          <w:szCs w:val="28"/>
        </w:rPr>
        <w:t>iải B: 15.000.000</w:t>
      </w:r>
      <w:r w:rsidR="00C161AC">
        <w:rPr>
          <w:sz w:val="28"/>
          <w:szCs w:val="28"/>
        </w:rPr>
        <w:t xml:space="preserve"> </w:t>
      </w:r>
      <w:r w:rsidRPr="00DE3D2C">
        <w:rPr>
          <w:sz w:val="28"/>
          <w:szCs w:val="28"/>
        </w:rPr>
        <w:t>đồng/giải;</w:t>
      </w:r>
    </w:p>
    <w:p w:rsidR="00043CFF" w:rsidRDefault="00043CFF" w:rsidP="00043CFF">
      <w:pPr>
        <w:pStyle w:val="NormalWeb"/>
        <w:shd w:val="clear" w:color="auto" w:fill="FFFFFF"/>
        <w:spacing w:before="0" w:beforeAutospacing="0" w:after="120" w:afterAutospacing="0"/>
        <w:ind w:firstLine="720"/>
        <w:jc w:val="both"/>
        <w:rPr>
          <w:sz w:val="28"/>
          <w:szCs w:val="28"/>
        </w:rPr>
      </w:pPr>
      <w:r>
        <w:rPr>
          <w:sz w:val="28"/>
          <w:szCs w:val="28"/>
        </w:rPr>
        <w:t>d)</w:t>
      </w:r>
      <w:r w:rsidRPr="00DE3D2C">
        <w:rPr>
          <w:sz w:val="28"/>
          <w:szCs w:val="28"/>
        </w:rPr>
        <w:t xml:space="preserve"> </w:t>
      </w:r>
      <w:r>
        <w:rPr>
          <w:sz w:val="28"/>
          <w:szCs w:val="28"/>
        </w:rPr>
        <w:t>G</w:t>
      </w:r>
      <w:r w:rsidRPr="00DE3D2C">
        <w:rPr>
          <w:sz w:val="28"/>
          <w:szCs w:val="28"/>
        </w:rPr>
        <w:t>iải C: 10.000.000 đồng/giải;</w:t>
      </w:r>
    </w:p>
    <w:p w:rsidR="00043CFF" w:rsidRDefault="00043CFF" w:rsidP="00043CFF">
      <w:pPr>
        <w:pStyle w:val="NormalWeb"/>
        <w:shd w:val="clear" w:color="auto" w:fill="FFFFFF"/>
        <w:spacing w:before="0" w:beforeAutospacing="0" w:after="120" w:afterAutospacing="0"/>
        <w:ind w:firstLine="720"/>
        <w:jc w:val="both"/>
        <w:rPr>
          <w:sz w:val="28"/>
          <w:szCs w:val="28"/>
        </w:rPr>
      </w:pPr>
      <w:r>
        <w:rPr>
          <w:sz w:val="28"/>
          <w:szCs w:val="28"/>
        </w:rPr>
        <w:t>e)</w:t>
      </w:r>
      <w:r w:rsidRPr="00DE3D2C">
        <w:rPr>
          <w:sz w:val="28"/>
          <w:szCs w:val="28"/>
        </w:rPr>
        <w:t xml:space="preserve"> </w:t>
      </w:r>
      <w:r>
        <w:rPr>
          <w:sz w:val="28"/>
          <w:szCs w:val="28"/>
        </w:rPr>
        <w:t>G</w:t>
      </w:r>
      <w:r w:rsidRPr="00DE3D2C">
        <w:rPr>
          <w:sz w:val="28"/>
          <w:szCs w:val="28"/>
        </w:rPr>
        <w:t>iải Khuyến khích: 5.000.000 đồng/giải.</w:t>
      </w:r>
    </w:p>
    <w:p w:rsidR="00043CFF" w:rsidRDefault="00043CFF" w:rsidP="00043CFF">
      <w:pPr>
        <w:pStyle w:val="NormalWeb"/>
        <w:shd w:val="clear" w:color="auto" w:fill="FFFFFF"/>
        <w:spacing w:before="0" w:beforeAutospacing="0" w:after="120" w:afterAutospacing="0"/>
        <w:ind w:firstLine="720"/>
        <w:jc w:val="both"/>
        <w:rPr>
          <w:sz w:val="28"/>
          <w:szCs w:val="28"/>
        </w:rPr>
      </w:pPr>
      <w:r w:rsidRPr="00A55C07">
        <w:rPr>
          <w:sz w:val="28"/>
          <w:szCs w:val="28"/>
        </w:rPr>
        <w:t>2. Mức chi tiền công đối với thành viên Ban chấm sơ khảo, Hội đồng chấm chung khảo, Tổ thư ký giúp việc Hội đồng chấm giải</w:t>
      </w:r>
    </w:p>
    <w:p w:rsidR="00043CFF" w:rsidRDefault="00043CFF" w:rsidP="00043CFF">
      <w:pPr>
        <w:pStyle w:val="NormalWeb"/>
        <w:shd w:val="clear" w:color="auto" w:fill="FFFFFF"/>
        <w:spacing w:before="0" w:beforeAutospacing="0" w:after="120" w:afterAutospacing="0"/>
        <w:ind w:firstLine="720"/>
        <w:jc w:val="both"/>
        <w:rPr>
          <w:sz w:val="28"/>
          <w:szCs w:val="28"/>
        </w:rPr>
      </w:pPr>
      <w:r>
        <w:rPr>
          <w:bCs/>
          <w:sz w:val="28"/>
          <w:szCs w:val="28"/>
        </w:rPr>
        <w:t>a)</w:t>
      </w:r>
      <w:r w:rsidRPr="00F309AF">
        <w:rPr>
          <w:bCs/>
          <w:sz w:val="28"/>
          <w:szCs w:val="28"/>
        </w:rPr>
        <w:t xml:space="preserve"> Ban chấm sơ khảo: </w:t>
      </w:r>
      <w:r w:rsidRPr="00DE3D2C">
        <w:rPr>
          <w:sz w:val="28"/>
          <w:szCs w:val="28"/>
        </w:rPr>
        <w:t xml:space="preserve">Trưởng ban: 250.000 đồng/người/buổi; </w:t>
      </w:r>
      <w:r w:rsidR="00946388">
        <w:rPr>
          <w:sz w:val="28"/>
          <w:szCs w:val="28"/>
        </w:rPr>
        <w:t>t</w:t>
      </w:r>
      <w:r w:rsidRPr="00DE3D2C">
        <w:rPr>
          <w:sz w:val="28"/>
          <w:szCs w:val="28"/>
        </w:rPr>
        <w:t xml:space="preserve">hành viên Ban </w:t>
      </w:r>
      <w:r w:rsidR="002738D3">
        <w:rPr>
          <w:sz w:val="28"/>
          <w:szCs w:val="28"/>
        </w:rPr>
        <w:t xml:space="preserve">chấm </w:t>
      </w:r>
      <w:r w:rsidRPr="00DE3D2C">
        <w:rPr>
          <w:sz w:val="28"/>
          <w:szCs w:val="28"/>
        </w:rPr>
        <w:t>sơ khảo</w:t>
      </w:r>
      <w:r>
        <w:rPr>
          <w:sz w:val="28"/>
          <w:szCs w:val="28"/>
        </w:rPr>
        <w:t xml:space="preserve">: </w:t>
      </w:r>
      <w:r w:rsidRPr="00DE3D2C">
        <w:rPr>
          <w:sz w:val="28"/>
          <w:szCs w:val="28"/>
        </w:rPr>
        <w:t>200.000 đồng/người/buổi</w:t>
      </w:r>
      <w:r>
        <w:rPr>
          <w:sz w:val="28"/>
          <w:szCs w:val="28"/>
        </w:rPr>
        <w:t>.</w:t>
      </w:r>
    </w:p>
    <w:p w:rsidR="00043CFF" w:rsidRDefault="00043CFF" w:rsidP="00043CFF">
      <w:pPr>
        <w:pStyle w:val="NormalWeb"/>
        <w:shd w:val="clear" w:color="auto" w:fill="FFFFFF"/>
        <w:spacing w:before="0" w:beforeAutospacing="0" w:after="120" w:afterAutospacing="0"/>
        <w:ind w:firstLine="720"/>
        <w:jc w:val="both"/>
        <w:rPr>
          <w:sz w:val="28"/>
          <w:szCs w:val="28"/>
        </w:rPr>
      </w:pPr>
      <w:r>
        <w:rPr>
          <w:sz w:val="28"/>
          <w:szCs w:val="28"/>
        </w:rPr>
        <w:t xml:space="preserve">b) </w:t>
      </w:r>
      <w:r w:rsidRPr="00F309AF">
        <w:rPr>
          <w:sz w:val="28"/>
          <w:szCs w:val="28"/>
        </w:rPr>
        <w:t>Hội đồng chấm chung khảo:</w:t>
      </w:r>
      <w:r>
        <w:rPr>
          <w:b/>
          <w:sz w:val="28"/>
          <w:szCs w:val="28"/>
        </w:rPr>
        <w:t xml:space="preserve"> </w:t>
      </w:r>
      <w:r>
        <w:rPr>
          <w:sz w:val="28"/>
          <w:szCs w:val="28"/>
        </w:rPr>
        <w:t>C</w:t>
      </w:r>
      <w:r w:rsidRPr="00DE3D2C">
        <w:rPr>
          <w:sz w:val="28"/>
          <w:szCs w:val="28"/>
        </w:rPr>
        <w:t xml:space="preserve">hủ tịch Hội đồng: </w:t>
      </w:r>
      <w:r>
        <w:rPr>
          <w:sz w:val="28"/>
          <w:szCs w:val="28"/>
        </w:rPr>
        <w:t>300</w:t>
      </w:r>
      <w:r w:rsidRPr="00DE3D2C">
        <w:rPr>
          <w:sz w:val="28"/>
          <w:szCs w:val="28"/>
        </w:rPr>
        <w:t>.000 đồng/người/buổi;</w:t>
      </w:r>
      <w:r>
        <w:rPr>
          <w:sz w:val="28"/>
          <w:szCs w:val="28"/>
        </w:rPr>
        <w:t xml:space="preserve"> </w:t>
      </w:r>
      <w:r w:rsidR="00946388">
        <w:rPr>
          <w:sz w:val="28"/>
          <w:szCs w:val="28"/>
        </w:rPr>
        <w:t>t</w:t>
      </w:r>
      <w:r>
        <w:rPr>
          <w:sz w:val="28"/>
          <w:szCs w:val="28"/>
        </w:rPr>
        <w:t>hành viên Hội đồng: 250</w:t>
      </w:r>
      <w:r w:rsidRPr="00DE3D2C">
        <w:rPr>
          <w:sz w:val="28"/>
          <w:szCs w:val="28"/>
        </w:rPr>
        <w:t>.000 đồng/người/buổi</w:t>
      </w:r>
      <w:r>
        <w:rPr>
          <w:sz w:val="28"/>
          <w:szCs w:val="28"/>
        </w:rPr>
        <w:t>.</w:t>
      </w:r>
    </w:p>
    <w:p w:rsidR="00043CFF" w:rsidRDefault="00043CFF" w:rsidP="00043CFF">
      <w:pPr>
        <w:pStyle w:val="NormalWeb"/>
        <w:shd w:val="clear" w:color="auto" w:fill="FFFFFF"/>
        <w:spacing w:before="0" w:beforeAutospacing="0" w:after="120" w:afterAutospacing="0"/>
        <w:ind w:firstLine="720"/>
        <w:jc w:val="both"/>
        <w:rPr>
          <w:sz w:val="28"/>
          <w:szCs w:val="28"/>
        </w:rPr>
      </w:pPr>
      <w:r>
        <w:rPr>
          <w:sz w:val="28"/>
          <w:szCs w:val="28"/>
        </w:rPr>
        <w:t xml:space="preserve">c) </w:t>
      </w:r>
      <w:r w:rsidRPr="00DE3D2C">
        <w:rPr>
          <w:sz w:val="28"/>
          <w:szCs w:val="28"/>
        </w:rPr>
        <w:t>Tổ thư ký giúp việc</w:t>
      </w:r>
      <w:r>
        <w:rPr>
          <w:sz w:val="28"/>
          <w:szCs w:val="28"/>
        </w:rPr>
        <w:t xml:space="preserve"> </w:t>
      </w:r>
      <w:r w:rsidRPr="002F0029">
        <w:rPr>
          <w:bCs/>
          <w:sz w:val="28"/>
          <w:szCs w:val="28"/>
        </w:rPr>
        <w:t>Hội đồng chấm giải</w:t>
      </w:r>
      <w:r w:rsidRPr="002F0029">
        <w:rPr>
          <w:sz w:val="28"/>
          <w:szCs w:val="28"/>
        </w:rPr>
        <w:t xml:space="preserve">: </w:t>
      </w:r>
      <w:r>
        <w:rPr>
          <w:sz w:val="28"/>
          <w:szCs w:val="28"/>
        </w:rPr>
        <w:t>15</w:t>
      </w:r>
      <w:r w:rsidRPr="00DE3D2C">
        <w:rPr>
          <w:sz w:val="28"/>
          <w:szCs w:val="28"/>
        </w:rPr>
        <w:t xml:space="preserve">0.000 đồng/người/buổi. </w:t>
      </w:r>
      <w:bookmarkStart w:id="5" w:name="dieu_7"/>
    </w:p>
    <w:p w:rsidR="00043CFF" w:rsidRDefault="00043CFF" w:rsidP="00043CFF">
      <w:pPr>
        <w:pStyle w:val="NormalWeb"/>
        <w:shd w:val="clear" w:color="auto" w:fill="FFFFFF"/>
        <w:spacing w:before="0" w:beforeAutospacing="0" w:after="120" w:afterAutospacing="0"/>
        <w:ind w:firstLine="720"/>
        <w:jc w:val="both"/>
        <w:rPr>
          <w:sz w:val="28"/>
          <w:szCs w:val="28"/>
        </w:rPr>
      </w:pPr>
      <w:r w:rsidRPr="001115F2">
        <w:rPr>
          <w:b/>
          <w:bCs/>
          <w:color w:val="000000"/>
          <w:sz w:val="28"/>
          <w:szCs w:val="28"/>
        </w:rPr>
        <w:t xml:space="preserve">Điều </w:t>
      </w:r>
      <w:r>
        <w:rPr>
          <w:b/>
          <w:bCs/>
          <w:color w:val="000000"/>
          <w:sz w:val="28"/>
          <w:szCs w:val="28"/>
        </w:rPr>
        <w:t>3</w:t>
      </w:r>
      <w:r w:rsidRPr="001115F2">
        <w:rPr>
          <w:b/>
          <w:bCs/>
          <w:color w:val="000000"/>
          <w:sz w:val="28"/>
          <w:szCs w:val="28"/>
        </w:rPr>
        <w:t>. Nguồn kinh phí thực hiện</w:t>
      </w:r>
      <w:bookmarkEnd w:id="5"/>
    </w:p>
    <w:p w:rsidR="00043CFF" w:rsidRPr="00043CFF" w:rsidRDefault="00043CFF" w:rsidP="00043CFF">
      <w:pPr>
        <w:pStyle w:val="NormalWeb"/>
        <w:shd w:val="clear" w:color="auto" w:fill="FFFFFF"/>
        <w:spacing w:before="0" w:beforeAutospacing="0" w:after="120" w:afterAutospacing="0"/>
        <w:ind w:firstLine="720"/>
        <w:jc w:val="both"/>
        <w:rPr>
          <w:sz w:val="28"/>
          <w:szCs w:val="28"/>
        </w:rPr>
      </w:pPr>
      <w:r w:rsidRPr="00DE3D2C">
        <w:rPr>
          <w:color w:val="000000"/>
          <w:sz w:val="28"/>
          <w:szCs w:val="28"/>
        </w:rPr>
        <w:t xml:space="preserve">Ngân sách </w:t>
      </w:r>
      <w:r>
        <w:rPr>
          <w:color w:val="000000"/>
          <w:sz w:val="28"/>
          <w:szCs w:val="28"/>
          <w:lang w:val="en-AE"/>
        </w:rPr>
        <w:t>tỉnh</w:t>
      </w:r>
      <w:r w:rsidRPr="00DE3D2C">
        <w:rPr>
          <w:color w:val="000000"/>
          <w:sz w:val="28"/>
          <w:szCs w:val="28"/>
        </w:rPr>
        <w:t xml:space="preserve"> và nguồn kinh phí hợp pháp khác theo quy định của pháp luật hiện hành.</w:t>
      </w:r>
    </w:p>
    <w:p w:rsidR="00793DDD" w:rsidRPr="006F56A7" w:rsidRDefault="00793DDD" w:rsidP="00043CFF">
      <w:pPr>
        <w:widowControl w:val="0"/>
        <w:snapToGrid w:val="0"/>
        <w:spacing w:after="120"/>
        <w:ind w:firstLine="720"/>
        <w:jc w:val="both"/>
        <w:rPr>
          <w:rFonts w:ascii="Times New Roman" w:hAnsi="Times New Roman"/>
          <w:szCs w:val="28"/>
          <w:lang w:val="nl-NL"/>
        </w:rPr>
      </w:pPr>
      <w:r w:rsidRPr="006F56A7">
        <w:rPr>
          <w:rFonts w:ascii="Times New Roman" w:hAnsi="Times New Roman"/>
          <w:b/>
          <w:szCs w:val="28"/>
          <w:lang w:val="en-US"/>
        </w:rPr>
        <w:t xml:space="preserve">Điều </w:t>
      </w:r>
      <w:r w:rsidR="00E21CBB" w:rsidRPr="006F56A7">
        <w:rPr>
          <w:rFonts w:ascii="Times New Roman" w:hAnsi="Times New Roman"/>
          <w:b/>
          <w:szCs w:val="28"/>
          <w:lang w:val="en-US"/>
        </w:rPr>
        <w:t>4</w:t>
      </w:r>
      <w:r w:rsidRPr="006F56A7">
        <w:rPr>
          <w:rFonts w:ascii="Times New Roman" w:hAnsi="Times New Roman"/>
          <w:b/>
          <w:szCs w:val="28"/>
          <w:lang w:val="en-US"/>
        </w:rPr>
        <w:t xml:space="preserve">. </w:t>
      </w:r>
      <w:r w:rsidRPr="006F56A7">
        <w:rPr>
          <w:rFonts w:ascii="Times New Roman" w:hAnsi="Times New Roman"/>
          <w:b/>
          <w:szCs w:val="28"/>
          <w:lang w:val="nl-NL"/>
        </w:rPr>
        <w:t>Tổ chức thực hiện</w:t>
      </w:r>
      <w:r w:rsidRPr="006F56A7">
        <w:rPr>
          <w:rFonts w:ascii="Times New Roman" w:hAnsi="Times New Roman"/>
          <w:szCs w:val="28"/>
          <w:lang w:val="nl-NL"/>
        </w:rPr>
        <w:t xml:space="preserve"> </w:t>
      </w:r>
    </w:p>
    <w:p w:rsidR="00793DDD" w:rsidRPr="006F56A7" w:rsidRDefault="00793DDD" w:rsidP="00043CFF">
      <w:pPr>
        <w:shd w:val="clear" w:color="auto" w:fill="FFFFFF"/>
        <w:spacing w:after="120"/>
        <w:ind w:firstLine="720"/>
        <w:jc w:val="both"/>
        <w:rPr>
          <w:rFonts w:ascii="Times New Roman" w:hAnsi="Times New Roman"/>
          <w:szCs w:val="28"/>
          <w:lang w:val="vi-VN"/>
        </w:rPr>
      </w:pPr>
      <w:r w:rsidRPr="006F56A7">
        <w:rPr>
          <w:rFonts w:ascii="Times New Roman" w:hAnsi="Times New Roman"/>
          <w:bCs/>
          <w:szCs w:val="28"/>
          <w:lang w:val="vi-VN"/>
        </w:rPr>
        <w:t>1.</w:t>
      </w:r>
      <w:r w:rsidRPr="006F56A7">
        <w:rPr>
          <w:rFonts w:ascii="Times New Roman" w:hAnsi="Times New Roman"/>
          <w:b/>
          <w:bCs/>
          <w:szCs w:val="28"/>
          <w:lang w:val="vi-VN"/>
        </w:rPr>
        <w:t xml:space="preserve"> </w:t>
      </w:r>
      <w:r w:rsidRPr="006F56A7">
        <w:rPr>
          <w:rFonts w:ascii="Times New Roman" w:hAnsi="Times New Roman"/>
          <w:szCs w:val="28"/>
          <w:lang w:val="vi-VN"/>
        </w:rPr>
        <w:t xml:space="preserve">Ủy ban nhân dân tỉnh </w:t>
      </w:r>
      <w:r w:rsidRPr="006F56A7">
        <w:rPr>
          <w:rFonts w:ascii="Times New Roman" w:hAnsi="Times New Roman"/>
          <w:szCs w:val="28"/>
        </w:rPr>
        <w:t xml:space="preserve">tổ chức </w:t>
      </w:r>
      <w:r w:rsidRPr="006F56A7">
        <w:rPr>
          <w:rFonts w:ascii="Times New Roman" w:hAnsi="Times New Roman"/>
          <w:szCs w:val="28"/>
          <w:lang w:val="vi-VN"/>
        </w:rPr>
        <w:t xml:space="preserve">triển khai thực hiện </w:t>
      </w:r>
      <w:r w:rsidRPr="006F56A7">
        <w:rPr>
          <w:rFonts w:ascii="Times New Roman" w:hAnsi="Times New Roman"/>
          <w:szCs w:val="28"/>
        </w:rPr>
        <w:t>N</w:t>
      </w:r>
      <w:r w:rsidRPr="006F56A7">
        <w:rPr>
          <w:rFonts w:ascii="Times New Roman" w:hAnsi="Times New Roman"/>
          <w:szCs w:val="28"/>
          <w:lang w:val="vi-VN"/>
        </w:rPr>
        <w:t>ghị quyết.</w:t>
      </w:r>
    </w:p>
    <w:p w:rsidR="00793DDD" w:rsidRPr="006F56A7" w:rsidRDefault="00793DDD" w:rsidP="00043CFF">
      <w:pPr>
        <w:widowControl w:val="0"/>
        <w:snapToGrid w:val="0"/>
        <w:spacing w:after="120"/>
        <w:ind w:firstLine="720"/>
        <w:jc w:val="both"/>
        <w:rPr>
          <w:rFonts w:ascii="Times New Roman" w:hAnsi="Times New Roman"/>
          <w:szCs w:val="28"/>
          <w:lang w:val="nl-NL"/>
        </w:rPr>
      </w:pPr>
      <w:r w:rsidRPr="006F56A7">
        <w:rPr>
          <w:rFonts w:ascii="Times New Roman" w:hAnsi="Times New Roman"/>
          <w:szCs w:val="28"/>
          <w:lang w:val="nl-NL"/>
        </w:rPr>
        <w:t>2. Thường trực Hội đồng nhân dân tỉnh, các Ban của Hội đồng nhân dân tỉnh, Tổ đại biểu và đại biểu Hội đồng nhân dân tỉnh giám sát việc thực hiện Nghị quyết.</w:t>
      </w:r>
    </w:p>
    <w:p w:rsidR="00896D39" w:rsidRDefault="00793DDD" w:rsidP="00043CFF">
      <w:pPr>
        <w:widowControl w:val="0"/>
        <w:snapToGrid w:val="0"/>
        <w:spacing w:after="120"/>
        <w:ind w:firstLine="720"/>
        <w:jc w:val="both"/>
        <w:rPr>
          <w:rFonts w:ascii="Times New Roman" w:hAnsi="Times New Roman"/>
          <w:b/>
          <w:szCs w:val="28"/>
          <w:lang w:val="nl-NL"/>
        </w:rPr>
      </w:pPr>
      <w:r w:rsidRPr="006F56A7">
        <w:rPr>
          <w:rFonts w:ascii="Times New Roman" w:hAnsi="Times New Roman"/>
          <w:b/>
          <w:szCs w:val="28"/>
          <w:lang w:val="nl-NL"/>
        </w:rPr>
        <w:t xml:space="preserve">Điều </w:t>
      </w:r>
      <w:r w:rsidR="00E21CBB" w:rsidRPr="006F56A7">
        <w:rPr>
          <w:rFonts w:ascii="Times New Roman" w:hAnsi="Times New Roman"/>
          <w:b/>
          <w:szCs w:val="28"/>
          <w:lang w:val="en-US"/>
        </w:rPr>
        <w:t>5</w:t>
      </w:r>
      <w:r w:rsidRPr="006F56A7">
        <w:rPr>
          <w:rFonts w:ascii="Times New Roman" w:hAnsi="Times New Roman"/>
          <w:b/>
          <w:szCs w:val="28"/>
          <w:lang w:val="nl-NL"/>
        </w:rPr>
        <w:t>. Hiệu lực thi hành</w:t>
      </w:r>
    </w:p>
    <w:p w:rsidR="00E21CBB" w:rsidRPr="00896D39" w:rsidRDefault="00E21CBB" w:rsidP="00043CFF">
      <w:pPr>
        <w:widowControl w:val="0"/>
        <w:snapToGrid w:val="0"/>
        <w:spacing w:after="120"/>
        <w:ind w:firstLine="720"/>
        <w:jc w:val="both"/>
        <w:rPr>
          <w:rFonts w:ascii="Times New Roman" w:hAnsi="Times New Roman"/>
          <w:b/>
          <w:szCs w:val="28"/>
          <w:lang w:val="nl-NL"/>
        </w:rPr>
      </w:pPr>
      <w:r w:rsidRPr="006F56A7">
        <w:rPr>
          <w:rFonts w:ascii="Times New Roman" w:hAnsi="Times New Roman"/>
          <w:bCs/>
          <w:color w:val="000000"/>
          <w:szCs w:val="28"/>
          <w:shd w:val="clear" w:color="auto" w:fill="FFFFFF"/>
        </w:rPr>
        <w:t xml:space="preserve">Nghị quyết này đã được Hội đồng nhân dân tỉnh Quảng Ngãi Khóa XIII Kỳ họp thứ </w:t>
      </w:r>
      <w:r w:rsidR="00043CFF">
        <w:rPr>
          <w:rFonts w:ascii="Times New Roman" w:hAnsi="Times New Roman"/>
          <w:bCs/>
          <w:color w:val="000000"/>
          <w:szCs w:val="28"/>
          <w:shd w:val="clear" w:color="auto" w:fill="FFFFFF"/>
        </w:rPr>
        <w:t>31</w:t>
      </w:r>
      <w:r w:rsidRPr="006F56A7">
        <w:rPr>
          <w:rFonts w:ascii="Times New Roman" w:hAnsi="Times New Roman"/>
          <w:bCs/>
          <w:color w:val="000000"/>
          <w:szCs w:val="28"/>
          <w:shd w:val="clear" w:color="auto" w:fill="FFFFFF"/>
        </w:rPr>
        <w:t xml:space="preserve"> thông qua ngày </w:t>
      </w:r>
      <w:r w:rsidR="00043CFF">
        <w:rPr>
          <w:rFonts w:ascii="Times New Roman" w:hAnsi="Times New Roman"/>
          <w:bCs/>
          <w:color w:val="000000"/>
          <w:szCs w:val="28"/>
          <w:shd w:val="clear" w:color="auto" w:fill="FFFFFF"/>
        </w:rPr>
        <w:t>19</w:t>
      </w:r>
      <w:r w:rsidRPr="006F56A7">
        <w:rPr>
          <w:rFonts w:ascii="Times New Roman" w:hAnsi="Times New Roman"/>
          <w:bCs/>
          <w:color w:val="000000"/>
          <w:szCs w:val="28"/>
          <w:shd w:val="clear" w:color="auto" w:fill="FFFFFF"/>
        </w:rPr>
        <w:t xml:space="preserve"> tháng </w:t>
      </w:r>
      <w:r w:rsidR="00043CFF">
        <w:rPr>
          <w:rFonts w:ascii="Times New Roman" w:hAnsi="Times New Roman"/>
          <w:bCs/>
          <w:color w:val="000000"/>
          <w:szCs w:val="28"/>
          <w:shd w:val="clear" w:color="auto" w:fill="FFFFFF"/>
        </w:rPr>
        <w:t>02</w:t>
      </w:r>
      <w:r w:rsidRPr="006F56A7">
        <w:rPr>
          <w:rFonts w:ascii="Times New Roman" w:hAnsi="Times New Roman"/>
          <w:bCs/>
          <w:color w:val="000000"/>
          <w:szCs w:val="28"/>
          <w:shd w:val="clear" w:color="auto" w:fill="FFFFFF"/>
        </w:rPr>
        <w:t xml:space="preserve"> năm 202</w:t>
      </w:r>
      <w:r w:rsidR="00043CFF">
        <w:rPr>
          <w:rFonts w:ascii="Times New Roman" w:hAnsi="Times New Roman"/>
          <w:bCs/>
          <w:color w:val="000000"/>
          <w:szCs w:val="28"/>
          <w:shd w:val="clear" w:color="auto" w:fill="FFFFFF"/>
        </w:rPr>
        <w:t>5</w:t>
      </w:r>
      <w:r w:rsidRPr="006F56A7">
        <w:rPr>
          <w:rFonts w:ascii="Times New Roman" w:hAnsi="Times New Roman"/>
          <w:bCs/>
          <w:color w:val="000000"/>
          <w:szCs w:val="28"/>
          <w:shd w:val="clear" w:color="auto" w:fill="FFFFFF"/>
        </w:rPr>
        <w:t xml:space="preserve"> và có hiệu lực từ ngày </w:t>
      </w:r>
      <w:r w:rsidR="00114344">
        <w:rPr>
          <w:rFonts w:ascii="Times New Roman" w:hAnsi="Times New Roman"/>
          <w:bCs/>
          <w:color w:val="000000"/>
          <w:szCs w:val="28"/>
          <w:shd w:val="clear" w:color="auto" w:fill="FFFFFF"/>
        </w:rPr>
        <w:t>01</w:t>
      </w:r>
      <w:r w:rsidRPr="006F56A7">
        <w:rPr>
          <w:rFonts w:ascii="Times New Roman" w:hAnsi="Times New Roman"/>
          <w:bCs/>
          <w:color w:val="000000"/>
          <w:szCs w:val="28"/>
          <w:shd w:val="clear" w:color="auto" w:fill="FFFFFF"/>
        </w:rPr>
        <w:t xml:space="preserve"> tháng </w:t>
      </w:r>
      <w:r w:rsidR="00114344">
        <w:rPr>
          <w:rFonts w:ascii="Times New Roman" w:hAnsi="Times New Roman"/>
          <w:bCs/>
          <w:color w:val="000000"/>
          <w:szCs w:val="28"/>
          <w:shd w:val="clear" w:color="auto" w:fill="FFFFFF"/>
        </w:rPr>
        <w:t>3</w:t>
      </w:r>
      <w:r w:rsidRPr="006F56A7">
        <w:rPr>
          <w:rFonts w:ascii="Times New Roman" w:hAnsi="Times New Roman"/>
          <w:bCs/>
          <w:color w:val="000000"/>
          <w:szCs w:val="28"/>
          <w:shd w:val="clear" w:color="auto" w:fill="FFFFFF"/>
        </w:rPr>
        <w:t xml:space="preserve"> năm 202</w:t>
      </w:r>
      <w:r w:rsidR="00043CFF">
        <w:rPr>
          <w:rFonts w:ascii="Times New Roman" w:hAnsi="Times New Roman"/>
          <w:bCs/>
          <w:color w:val="000000"/>
          <w:szCs w:val="28"/>
          <w:shd w:val="clear" w:color="auto" w:fill="FFFFFF"/>
        </w:rPr>
        <w:t>5</w:t>
      </w:r>
      <w:r w:rsidRPr="006F56A7">
        <w:rPr>
          <w:rFonts w:ascii="Times New Roman" w:hAnsi="Times New Roman"/>
          <w:szCs w:val="28"/>
        </w:rPr>
        <w:t>./.</w:t>
      </w:r>
    </w:p>
    <w:tbl>
      <w:tblPr>
        <w:tblW w:w="9221" w:type="dxa"/>
        <w:jc w:val="center"/>
        <w:tblLayout w:type="fixed"/>
        <w:tblLook w:val="04A0" w:firstRow="1" w:lastRow="0" w:firstColumn="1" w:lastColumn="0" w:noHBand="0" w:noVBand="1"/>
      </w:tblPr>
      <w:tblGrid>
        <w:gridCol w:w="5212"/>
        <w:gridCol w:w="540"/>
        <w:gridCol w:w="3469"/>
      </w:tblGrid>
      <w:tr w:rsidR="00793DDD" w:rsidRPr="006F56A7" w:rsidTr="005E3455">
        <w:trPr>
          <w:trHeight w:val="210"/>
          <w:jc w:val="center"/>
        </w:trPr>
        <w:tc>
          <w:tcPr>
            <w:tcW w:w="5212" w:type="dxa"/>
            <w:vMerge w:val="restart"/>
            <w:tcMar>
              <w:top w:w="15" w:type="dxa"/>
              <w:left w:w="15" w:type="dxa"/>
              <w:bottom w:w="15" w:type="dxa"/>
              <w:right w:w="15" w:type="dxa"/>
            </w:tcMar>
          </w:tcPr>
          <w:p w:rsidR="00793DDD" w:rsidRPr="007B718A" w:rsidRDefault="00793DDD" w:rsidP="004C1248">
            <w:pPr>
              <w:rPr>
                <w:rFonts w:ascii="Times New Roman" w:hAnsi="Times New Roman"/>
                <w:sz w:val="24"/>
                <w:szCs w:val="24"/>
                <w:lang w:val="en-US"/>
              </w:rPr>
            </w:pPr>
            <w:bookmarkStart w:id="6" w:name="0.1_table02"/>
            <w:bookmarkEnd w:id="6"/>
          </w:p>
        </w:tc>
        <w:tc>
          <w:tcPr>
            <w:tcW w:w="540" w:type="dxa"/>
            <w:tcMar>
              <w:top w:w="15" w:type="dxa"/>
              <w:left w:w="15" w:type="dxa"/>
              <w:bottom w:w="15" w:type="dxa"/>
              <w:right w:w="15" w:type="dxa"/>
            </w:tcMar>
          </w:tcPr>
          <w:p w:rsidR="00793DDD" w:rsidRPr="006F56A7" w:rsidRDefault="00793DDD" w:rsidP="00793DDD">
            <w:pPr>
              <w:snapToGrid w:val="0"/>
              <w:spacing w:after="160" w:line="210" w:lineRule="atLeast"/>
              <w:rPr>
                <w:rFonts w:ascii="Times New Roman" w:hAnsi="Times New Roman"/>
                <w:b/>
                <w:sz w:val="24"/>
                <w:szCs w:val="24"/>
                <w:lang w:val="en-US"/>
              </w:rPr>
            </w:pPr>
            <w:r w:rsidRPr="006F56A7">
              <w:rPr>
                <w:rFonts w:ascii="Times New Roman" w:hAnsi="Times New Roman"/>
                <w:b/>
                <w:sz w:val="24"/>
                <w:szCs w:val="24"/>
                <w:lang w:val="en-US"/>
              </w:rPr>
              <w:t> </w:t>
            </w:r>
          </w:p>
        </w:tc>
        <w:tc>
          <w:tcPr>
            <w:tcW w:w="3469" w:type="dxa"/>
            <w:tcMar>
              <w:top w:w="15" w:type="dxa"/>
              <w:left w:w="15" w:type="dxa"/>
              <w:bottom w:w="15" w:type="dxa"/>
              <w:right w:w="15" w:type="dxa"/>
            </w:tcMar>
          </w:tcPr>
          <w:p w:rsidR="00793DDD" w:rsidRPr="006F56A7" w:rsidRDefault="00793DDD" w:rsidP="00793DDD">
            <w:pPr>
              <w:snapToGrid w:val="0"/>
              <w:spacing w:before="100" w:beforeAutospacing="1" w:after="100" w:afterAutospacing="1" w:line="210" w:lineRule="atLeast"/>
              <w:jc w:val="center"/>
              <w:rPr>
                <w:rFonts w:ascii="Times New Roman" w:hAnsi="Times New Roman"/>
                <w:b/>
                <w:szCs w:val="28"/>
                <w:lang w:val="en-US"/>
              </w:rPr>
            </w:pPr>
            <w:r w:rsidRPr="006F56A7">
              <w:rPr>
                <w:rFonts w:ascii="Times New Roman" w:hAnsi="Times New Roman"/>
                <w:b/>
                <w:bCs/>
                <w:szCs w:val="28"/>
                <w:lang w:val="en-US"/>
              </w:rPr>
              <w:t>CHỦ TỊCH</w:t>
            </w:r>
          </w:p>
        </w:tc>
      </w:tr>
      <w:tr w:rsidR="00793DDD" w:rsidRPr="006F56A7" w:rsidTr="005E3455">
        <w:trPr>
          <w:trHeight w:val="225"/>
          <w:jc w:val="center"/>
        </w:trPr>
        <w:tc>
          <w:tcPr>
            <w:tcW w:w="5212" w:type="dxa"/>
            <w:vMerge/>
            <w:vAlign w:val="center"/>
          </w:tcPr>
          <w:p w:rsidR="00793DDD" w:rsidRPr="006F56A7" w:rsidRDefault="00793DDD" w:rsidP="00793DDD">
            <w:pPr>
              <w:spacing w:after="160" w:line="259" w:lineRule="auto"/>
              <w:rPr>
                <w:rFonts w:ascii="Times New Roman" w:hAnsi="Times New Roman"/>
                <w:b/>
                <w:sz w:val="24"/>
                <w:szCs w:val="24"/>
                <w:lang w:val="en-US"/>
              </w:rPr>
            </w:pPr>
          </w:p>
        </w:tc>
        <w:tc>
          <w:tcPr>
            <w:tcW w:w="540" w:type="dxa"/>
            <w:tcMar>
              <w:top w:w="15" w:type="dxa"/>
              <w:left w:w="15" w:type="dxa"/>
              <w:bottom w:w="15" w:type="dxa"/>
              <w:right w:w="15" w:type="dxa"/>
            </w:tcMar>
          </w:tcPr>
          <w:p w:rsidR="00793DDD" w:rsidRPr="006F56A7" w:rsidRDefault="00793DDD" w:rsidP="00793DDD">
            <w:pPr>
              <w:snapToGrid w:val="0"/>
              <w:spacing w:after="160" w:line="225" w:lineRule="atLeast"/>
              <w:rPr>
                <w:rFonts w:ascii="Times New Roman" w:hAnsi="Times New Roman"/>
                <w:b/>
                <w:sz w:val="24"/>
                <w:szCs w:val="24"/>
                <w:lang w:val="en-US"/>
              </w:rPr>
            </w:pPr>
            <w:r w:rsidRPr="006F56A7">
              <w:rPr>
                <w:rFonts w:ascii="Times New Roman" w:hAnsi="Times New Roman"/>
                <w:b/>
                <w:sz w:val="24"/>
                <w:szCs w:val="24"/>
                <w:lang w:val="en-US"/>
              </w:rPr>
              <w:t> </w:t>
            </w:r>
          </w:p>
        </w:tc>
        <w:tc>
          <w:tcPr>
            <w:tcW w:w="3469" w:type="dxa"/>
            <w:tcMar>
              <w:top w:w="15" w:type="dxa"/>
              <w:left w:w="15" w:type="dxa"/>
              <w:bottom w:w="15" w:type="dxa"/>
              <w:right w:w="15" w:type="dxa"/>
            </w:tcMar>
          </w:tcPr>
          <w:p w:rsidR="00793DDD" w:rsidRPr="006F56A7" w:rsidRDefault="00793DDD" w:rsidP="00793DDD">
            <w:pPr>
              <w:snapToGrid w:val="0"/>
              <w:spacing w:after="160" w:line="259" w:lineRule="auto"/>
              <w:rPr>
                <w:rFonts w:ascii="Times New Roman" w:hAnsi="Times New Roman"/>
                <w:b/>
                <w:szCs w:val="28"/>
                <w:lang w:val="en-US"/>
              </w:rPr>
            </w:pPr>
            <w:r w:rsidRPr="006F56A7">
              <w:rPr>
                <w:rFonts w:ascii="Times New Roman" w:hAnsi="Times New Roman"/>
                <w:b/>
                <w:szCs w:val="28"/>
                <w:lang w:val="en-US"/>
              </w:rPr>
              <w:t> </w:t>
            </w:r>
            <w:r w:rsidR="005E3455">
              <w:rPr>
                <w:rFonts w:ascii="Times New Roman" w:hAnsi="Times New Roman"/>
                <w:b/>
                <w:szCs w:val="28"/>
                <w:lang w:val="en-US"/>
              </w:rPr>
              <w:t xml:space="preserve">                 (Đã ký)</w:t>
            </w:r>
            <w:r w:rsidRPr="006F56A7">
              <w:rPr>
                <w:rFonts w:ascii="Times New Roman" w:hAnsi="Times New Roman"/>
                <w:b/>
                <w:szCs w:val="28"/>
                <w:lang w:val="en-US"/>
              </w:rPr>
              <w:t> </w:t>
            </w:r>
          </w:p>
          <w:p w:rsidR="00793DDD" w:rsidRPr="006F56A7" w:rsidRDefault="00793DDD" w:rsidP="00793DDD">
            <w:pPr>
              <w:snapToGrid w:val="0"/>
              <w:spacing w:after="160" w:line="225" w:lineRule="atLeast"/>
              <w:jc w:val="center"/>
              <w:rPr>
                <w:rFonts w:ascii="Times New Roman" w:hAnsi="Times New Roman"/>
                <w:b/>
                <w:szCs w:val="28"/>
                <w:lang w:val="en-US"/>
              </w:rPr>
            </w:pPr>
            <w:r w:rsidRPr="006F56A7">
              <w:rPr>
                <w:rFonts w:ascii="Times New Roman" w:hAnsi="Times New Roman"/>
                <w:b/>
                <w:bCs/>
                <w:szCs w:val="28"/>
                <w:lang w:val="en-US"/>
              </w:rPr>
              <w:t>Bùi Thị Quỳnh Vân</w:t>
            </w:r>
          </w:p>
        </w:tc>
      </w:tr>
    </w:tbl>
    <w:p w:rsidR="006A6259" w:rsidRPr="006F56A7" w:rsidRDefault="006A6259" w:rsidP="007B718A">
      <w:pPr>
        <w:widowControl w:val="0"/>
        <w:snapToGrid w:val="0"/>
        <w:spacing w:before="120"/>
        <w:jc w:val="both"/>
      </w:pPr>
    </w:p>
    <w:sectPr w:rsidR="006A6259" w:rsidRPr="006F56A7" w:rsidSect="00043CFF">
      <w:headerReference w:type="default" r:id="rId8"/>
      <w:pgSz w:w="11907" w:h="16840" w:code="9"/>
      <w:pgMar w:top="1021" w:right="1134" w:bottom="1021" w:left="1701" w:header="0" w:footer="0" w:gutter="0"/>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A71" w:rsidRDefault="00820A71" w:rsidP="001D4CEF">
      <w:r>
        <w:separator/>
      </w:r>
    </w:p>
  </w:endnote>
  <w:endnote w:type="continuationSeparator" w:id="0">
    <w:p w:rsidR="00820A71" w:rsidRDefault="00820A71" w:rsidP="001D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A71" w:rsidRDefault="00820A71" w:rsidP="001D4CEF">
      <w:r>
        <w:separator/>
      </w:r>
    </w:p>
  </w:footnote>
  <w:footnote w:type="continuationSeparator" w:id="0">
    <w:p w:rsidR="00820A71" w:rsidRDefault="00820A71" w:rsidP="001D4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8A" w:rsidRDefault="007B718A">
    <w:pPr>
      <w:pStyle w:val="Header"/>
      <w:jc w:val="center"/>
      <w:rPr>
        <w:rFonts w:ascii="Times New Roman" w:hAnsi="Times New Roman"/>
      </w:rPr>
    </w:pPr>
  </w:p>
  <w:p w:rsidR="006A6259" w:rsidRPr="00EA4965" w:rsidRDefault="006A6259">
    <w:pPr>
      <w:pStyle w:val="Header"/>
      <w:jc w:val="center"/>
      <w:rPr>
        <w:rFonts w:ascii="Times New Roman" w:hAnsi="Times New Roman"/>
        <w:lang w:val="vi-VN"/>
      </w:rPr>
    </w:pPr>
  </w:p>
  <w:p w:rsidR="006A6259" w:rsidRDefault="006A62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AD"/>
    <w:rsid w:val="00000E29"/>
    <w:rsid w:val="00040FF2"/>
    <w:rsid w:val="00043CFF"/>
    <w:rsid w:val="00051685"/>
    <w:rsid w:val="000537BB"/>
    <w:rsid w:val="00054BFB"/>
    <w:rsid w:val="00054E01"/>
    <w:rsid w:val="00056ED0"/>
    <w:rsid w:val="000649FD"/>
    <w:rsid w:val="0007362C"/>
    <w:rsid w:val="00081D17"/>
    <w:rsid w:val="00084FFB"/>
    <w:rsid w:val="000A7416"/>
    <w:rsid w:val="000B1E7A"/>
    <w:rsid w:val="000B4017"/>
    <w:rsid w:val="000D5459"/>
    <w:rsid w:val="000D6258"/>
    <w:rsid w:val="000E54AB"/>
    <w:rsid w:val="000F26AA"/>
    <w:rsid w:val="001000FD"/>
    <w:rsid w:val="00110D53"/>
    <w:rsid w:val="00111570"/>
    <w:rsid w:val="00114344"/>
    <w:rsid w:val="0014054C"/>
    <w:rsid w:val="001531F3"/>
    <w:rsid w:val="0016013D"/>
    <w:rsid w:val="00170B6F"/>
    <w:rsid w:val="001729DE"/>
    <w:rsid w:val="00192FC1"/>
    <w:rsid w:val="001A5F7D"/>
    <w:rsid w:val="001D0D8F"/>
    <w:rsid w:val="001D4CEF"/>
    <w:rsid w:val="001E3606"/>
    <w:rsid w:val="001E38F8"/>
    <w:rsid w:val="001E58CA"/>
    <w:rsid w:val="00203CE7"/>
    <w:rsid w:val="00216A9C"/>
    <w:rsid w:val="0022645D"/>
    <w:rsid w:val="002352FA"/>
    <w:rsid w:val="0023690F"/>
    <w:rsid w:val="002459E9"/>
    <w:rsid w:val="002738D3"/>
    <w:rsid w:val="0028171D"/>
    <w:rsid w:val="002A5605"/>
    <w:rsid w:val="002A6AFF"/>
    <w:rsid w:val="002C3B4C"/>
    <w:rsid w:val="0035115B"/>
    <w:rsid w:val="00375F4E"/>
    <w:rsid w:val="003870AA"/>
    <w:rsid w:val="003B4984"/>
    <w:rsid w:val="003C7884"/>
    <w:rsid w:val="003F0BA2"/>
    <w:rsid w:val="003F5C3E"/>
    <w:rsid w:val="003F6C51"/>
    <w:rsid w:val="004043AD"/>
    <w:rsid w:val="00411303"/>
    <w:rsid w:val="004227F2"/>
    <w:rsid w:val="004650C7"/>
    <w:rsid w:val="00470461"/>
    <w:rsid w:val="004A0AE3"/>
    <w:rsid w:val="004C1248"/>
    <w:rsid w:val="004C1F6C"/>
    <w:rsid w:val="004C527D"/>
    <w:rsid w:val="004E6C40"/>
    <w:rsid w:val="00517F2B"/>
    <w:rsid w:val="005426DB"/>
    <w:rsid w:val="00542C75"/>
    <w:rsid w:val="005603FD"/>
    <w:rsid w:val="00561C4D"/>
    <w:rsid w:val="005746C8"/>
    <w:rsid w:val="00581040"/>
    <w:rsid w:val="00594187"/>
    <w:rsid w:val="00595CBE"/>
    <w:rsid w:val="005E3455"/>
    <w:rsid w:val="005E4CE0"/>
    <w:rsid w:val="00602357"/>
    <w:rsid w:val="00604A62"/>
    <w:rsid w:val="00613CD7"/>
    <w:rsid w:val="00615EA8"/>
    <w:rsid w:val="00622242"/>
    <w:rsid w:val="00624238"/>
    <w:rsid w:val="006304BB"/>
    <w:rsid w:val="00636845"/>
    <w:rsid w:val="00651067"/>
    <w:rsid w:val="00660282"/>
    <w:rsid w:val="006820B3"/>
    <w:rsid w:val="00682DB5"/>
    <w:rsid w:val="00693C99"/>
    <w:rsid w:val="006A2145"/>
    <w:rsid w:val="006A6259"/>
    <w:rsid w:val="006B07DD"/>
    <w:rsid w:val="006D2B48"/>
    <w:rsid w:val="006F56A7"/>
    <w:rsid w:val="00703B63"/>
    <w:rsid w:val="007365D4"/>
    <w:rsid w:val="007464D9"/>
    <w:rsid w:val="007516EF"/>
    <w:rsid w:val="00760D24"/>
    <w:rsid w:val="00792702"/>
    <w:rsid w:val="00793DDD"/>
    <w:rsid w:val="007B718A"/>
    <w:rsid w:val="0081379B"/>
    <w:rsid w:val="00820A71"/>
    <w:rsid w:val="00837BDC"/>
    <w:rsid w:val="008409AA"/>
    <w:rsid w:val="008437D4"/>
    <w:rsid w:val="00866BAA"/>
    <w:rsid w:val="0087189B"/>
    <w:rsid w:val="00872C79"/>
    <w:rsid w:val="00882083"/>
    <w:rsid w:val="00883ABF"/>
    <w:rsid w:val="0089115F"/>
    <w:rsid w:val="00896D39"/>
    <w:rsid w:val="008972A7"/>
    <w:rsid w:val="008A07BF"/>
    <w:rsid w:val="008D24E6"/>
    <w:rsid w:val="008E65AF"/>
    <w:rsid w:val="008F7E76"/>
    <w:rsid w:val="00912963"/>
    <w:rsid w:val="00927760"/>
    <w:rsid w:val="00946388"/>
    <w:rsid w:val="00982508"/>
    <w:rsid w:val="009910C0"/>
    <w:rsid w:val="009A545D"/>
    <w:rsid w:val="009F6902"/>
    <w:rsid w:val="00A0567D"/>
    <w:rsid w:val="00A354C8"/>
    <w:rsid w:val="00A355EA"/>
    <w:rsid w:val="00A37188"/>
    <w:rsid w:val="00A375ED"/>
    <w:rsid w:val="00A44005"/>
    <w:rsid w:val="00A44955"/>
    <w:rsid w:val="00A547E4"/>
    <w:rsid w:val="00A92358"/>
    <w:rsid w:val="00AD0C0A"/>
    <w:rsid w:val="00AD3D5D"/>
    <w:rsid w:val="00AF7C7C"/>
    <w:rsid w:val="00B333B0"/>
    <w:rsid w:val="00B45A31"/>
    <w:rsid w:val="00B5201D"/>
    <w:rsid w:val="00B53CD6"/>
    <w:rsid w:val="00B6111B"/>
    <w:rsid w:val="00B67259"/>
    <w:rsid w:val="00B74B2E"/>
    <w:rsid w:val="00B83EE2"/>
    <w:rsid w:val="00BB0963"/>
    <w:rsid w:val="00BC08B0"/>
    <w:rsid w:val="00BE7BFC"/>
    <w:rsid w:val="00BF5BA4"/>
    <w:rsid w:val="00C00B9E"/>
    <w:rsid w:val="00C01BEA"/>
    <w:rsid w:val="00C0757C"/>
    <w:rsid w:val="00C161AC"/>
    <w:rsid w:val="00C21332"/>
    <w:rsid w:val="00C32F08"/>
    <w:rsid w:val="00C44DB8"/>
    <w:rsid w:val="00C50FC1"/>
    <w:rsid w:val="00C550F4"/>
    <w:rsid w:val="00C663E4"/>
    <w:rsid w:val="00C70DE1"/>
    <w:rsid w:val="00C86438"/>
    <w:rsid w:val="00C867DF"/>
    <w:rsid w:val="00CB3726"/>
    <w:rsid w:val="00CB5AC1"/>
    <w:rsid w:val="00CB75D2"/>
    <w:rsid w:val="00CC259A"/>
    <w:rsid w:val="00CE5A79"/>
    <w:rsid w:val="00D01683"/>
    <w:rsid w:val="00D16070"/>
    <w:rsid w:val="00D17A4A"/>
    <w:rsid w:val="00D26E6A"/>
    <w:rsid w:val="00D27935"/>
    <w:rsid w:val="00D45CC4"/>
    <w:rsid w:val="00D62EB1"/>
    <w:rsid w:val="00D84047"/>
    <w:rsid w:val="00DB635E"/>
    <w:rsid w:val="00DE22D2"/>
    <w:rsid w:val="00E15329"/>
    <w:rsid w:val="00E21CBB"/>
    <w:rsid w:val="00E230E2"/>
    <w:rsid w:val="00E259E0"/>
    <w:rsid w:val="00E47BD0"/>
    <w:rsid w:val="00E6067A"/>
    <w:rsid w:val="00E63B52"/>
    <w:rsid w:val="00E66199"/>
    <w:rsid w:val="00EA4965"/>
    <w:rsid w:val="00EA6F2C"/>
    <w:rsid w:val="00EB49F7"/>
    <w:rsid w:val="00EC2552"/>
    <w:rsid w:val="00ED38CD"/>
    <w:rsid w:val="00ED74C9"/>
    <w:rsid w:val="00EE4A76"/>
    <w:rsid w:val="00EE608A"/>
    <w:rsid w:val="00EF61CD"/>
    <w:rsid w:val="00F03CCE"/>
    <w:rsid w:val="00F05757"/>
    <w:rsid w:val="00F2353F"/>
    <w:rsid w:val="00F30FD3"/>
    <w:rsid w:val="00F41354"/>
    <w:rsid w:val="00F545B8"/>
    <w:rsid w:val="00F72178"/>
    <w:rsid w:val="00F7475F"/>
    <w:rsid w:val="00F8411C"/>
    <w:rsid w:val="00FC5589"/>
    <w:rsid w:val="00FE3D97"/>
    <w:rsid w:val="00FE450F"/>
    <w:rsid w:val="00FF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lang w:val="fi-FI"/>
    </w:rPr>
  </w:style>
  <w:style w:type="paragraph" w:styleId="Heading1">
    <w:name w:val="heading 1"/>
    <w:basedOn w:val="Normal"/>
    <w:next w:val="Normal"/>
    <w:link w:val="Heading1Char"/>
    <w:uiPriority w:val="99"/>
    <w:qFormat/>
    <w:pPr>
      <w:keepNext/>
      <w:jc w:val="center"/>
      <w:outlineLvl w:val="0"/>
    </w:pPr>
    <w:rPr>
      <w:b/>
      <w:sz w:val="26"/>
    </w:rPr>
  </w:style>
  <w:style w:type="paragraph" w:styleId="Heading2">
    <w:name w:val="heading 2"/>
    <w:basedOn w:val="Normal"/>
    <w:next w:val="Normal"/>
    <w:link w:val="Heading2Char"/>
    <w:uiPriority w:val="99"/>
    <w:qFormat/>
    <w:pPr>
      <w:keepNext/>
      <w:jc w:val="center"/>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016D"/>
    <w:rPr>
      <w:rFonts w:ascii="Cambria" w:eastAsia="Times New Roman" w:hAnsi="Cambria" w:cs="Times New Roman"/>
      <w:b/>
      <w:bCs/>
      <w:kern w:val="32"/>
      <w:sz w:val="32"/>
      <w:szCs w:val="32"/>
      <w:lang w:val="fi-FI"/>
    </w:rPr>
  </w:style>
  <w:style w:type="character" w:customStyle="1" w:styleId="Heading2Char">
    <w:name w:val="Heading 2 Char"/>
    <w:link w:val="Heading2"/>
    <w:uiPriority w:val="9"/>
    <w:semiHidden/>
    <w:rsid w:val="00C5016D"/>
    <w:rPr>
      <w:rFonts w:ascii="Cambria" w:eastAsia="Times New Roman" w:hAnsi="Cambria" w:cs="Times New Roman"/>
      <w:b/>
      <w:bCs/>
      <w:i/>
      <w:iCs/>
      <w:sz w:val="28"/>
      <w:szCs w:val="28"/>
      <w:lang w:val="fi-FI"/>
    </w:rPr>
  </w:style>
  <w:style w:type="paragraph" w:styleId="BodyTextIndent">
    <w:name w:val="Body Text Indent"/>
    <w:basedOn w:val="Normal"/>
    <w:link w:val="BodyTextIndentChar"/>
    <w:uiPriority w:val="99"/>
    <w:rsid w:val="0007362C"/>
    <w:pPr>
      <w:spacing w:before="120"/>
      <w:ind w:firstLine="284"/>
      <w:jc w:val="both"/>
    </w:pPr>
    <w:rPr>
      <w:rFonts w:ascii="Times New Roman" w:hAnsi="Times New Roman"/>
      <w:lang w:val="de-DE"/>
    </w:rPr>
  </w:style>
  <w:style w:type="character" w:customStyle="1" w:styleId="BodyTextIndentChar">
    <w:name w:val="Body Text Indent Char"/>
    <w:link w:val="BodyTextIndent"/>
    <w:uiPriority w:val="99"/>
    <w:semiHidden/>
    <w:rsid w:val="00C5016D"/>
    <w:rPr>
      <w:rFonts w:ascii=".VnTime" w:hAnsi=".VnTime"/>
      <w:sz w:val="28"/>
      <w:szCs w:val="20"/>
      <w:lang w:val="fi-FI"/>
    </w:rPr>
  </w:style>
  <w:style w:type="paragraph" w:styleId="Header">
    <w:name w:val="header"/>
    <w:basedOn w:val="Normal"/>
    <w:link w:val="HeaderChar1"/>
    <w:uiPriority w:val="99"/>
    <w:rsid w:val="001D4CEF"/>
    <w:pPr>
      <w:tabs>
        <w:tab w:val="center" w:pos="4680"/>
        <w:tab w:val="right" w:pos="9360"/>
      </w:tabs>
    </w:pPr>
  </w:style>
  <w:style w:type="character" w:customStyle="1" w:styleId="HeaderChar">
    <w:name w:val="Header Char"/>
    <w:uiPriority w:val="99"/>
    <w:semiHidden/>
    <w:rsid w:val="00C5016D"/>
    <w:rPr>
      <w:rFonts w:ascii=".VnTime" w:hAnsi=".VnTime"/>
      <w:sz w:val="28"/>
      <w:szCs w:val="20"/>
      <w:lang w:val="fi-FI"/>
    </w:rPr>
  </w:style>
  <w:style w:type="character" w:customStyle="1" w:styleId="HeaderChar1">
    <w:name w:val="Header Char1"/>
    <w:link w:val="Header"/>
    <w:uiPriority w:val="99"/>
    <w:locked/>
    <w:rsid w:val="001D4CEF"/>
    <w:rPr>
      <w:rFonts w:ascii=".VnTime" w:hAnsi=".VnTime"/>
      <w:snapToGrid w:val="0"/>
      <w:sz w:val="28"/>
      <w:lang w:val="fi-FI" w:eastAsia="x-none"/>
    </w:rPr>
  </w:style>
  <w:style w:type="paragraph" w:styleId="Footer">
    <w:name w:val="footer"/>
    <w:basedOn w:val="Normal"/>
    <w:link w:val="FooterChar1"/>
    <w:uiPriority w:val="99"/>
    <w:semiHidden/>
    <w:rsid w:val="001D4CEF"/>
    <w:pPr>
      <w:tabs>
        <w:tab w:val="center" w:pos="4680"/>
        <w:tab w:val="right" w:pos="9360"/>
      </w:tabs>
    </w:pPr>
  </w:style>
  <w:style w:type="character" w:customStyle="1" w:styleId="FooterChar">
    <w:name w:val="Footer Char"/>
    <w:uiPriority w:val="99"/>
    <w:semiHidden/>
    <w:rsid w:val="00C5016D"/>
    <w:rPr>
      <w:rFonts w:ascii=".VnTime" w:hAnsi=".VnTime"/>
      <w:sz w:val="28"/>
      <w:szCs w:val="20"/>
      <w:lang w:val="fi-FI"/>
    </w:rPr>
  </w:style>
  <w:style w:type="character" w:customStyle="1" w:styleId="FooterChar1">
    <w:name w:val="Footer Char1"/>
    <w:link w:val="Footer"/>
    <w:uiPriority w:val="99"/>
    <w:semiHidden/>
    <w:locked/>
    <w:rsid w:val="001D4CEF"/>
    <w:rPr>
      <w:rFonts w:ascii=".VnTime" w:hAnsi=".VnTime"/>
      <w:snapToGrid w:val="0"/>
      <w:sz w:val="28"/>
      <w:lang w:val="fi-FI" w:eastAsia="x-none"/>
    </w:rPr>
  </w:style>
  <w:style w:type="paragraph" w:styleId="NormalWeb">
    <w:name w:val="Normal (Web)"/>
    <w:aliases w:val="Normal (Web) Char"/>
    <w:basedOn w:val="Normal"/>
    <w:link w:val="NormalWebChar1"/>
    <w:uiPriority w:val="99"/>
    <w:rsid w:val="002459E9"/>
    <w:pPr>
      <w:spacing w:before="100" w:beforeAutospacing="1" w:after="100" w:afterAutospacing="1"/>
    </w:pPr>
    <w:rPr>
      <w:rFonts w:ascii="Times New Roman" w:hAnsi="Times New Roman"/>
      <w:sz w:val="24"/>
      <w:szCs w:val="24"/>
      <w:lang w:val="en-US"/>
    </w:rPr>
  </w:style>
  <w:style w:type="character" w:customStyle="1" w:styleId="NormalWebChar1">
    <w:name w:val="Normal (Web) Char1"/>
    <w:aliases w:val="Normal (Web) Char Char"/>
    <w:link w:val="NormalWeb"/>
    <w:uiPriority w:val="99"/>
    <w:locked/>
    <w:rsid w:val="002459E9"/>
    <w:rPr>
      <w:sz w:val="24"/>
      <w:szCs w:val="24"/>
    </w:rPr>
  </w:style>
  <w:style w:type="paragraph" w:customStyle="1" w:styleId="Normal1">
    <w:name w:val="Normal1"/>
    <w:rsid w:val="00B6111B"/>
    <w:rPr>
      <w:sz w:val="28"/>
      <w:szCs w:val="28"/>
      <w:lang w:val="nl-NL"/>
    </w:rPr>
  </w:style>
  <w:style w:type="paragraph" w:customStyle="1" w:styleId="CharChar2CharCharCharCharCharCharCharChar">
    <w:name w:val="Char Char2 Char Char Char Char Char Char Char Char"/>
    <w:basedOn w:val="Normal"/>
    <w:next w:val="Normal"/>
    <w:autoRedefine/>
    <w:semiHidden/>
    <w:rsid w:val="005426DB"/>
    <w:pPr>
      <w:spacing w:before="120" w:after="120" w:line="312" w:lineRule="auto"/>
    </w:pPr>
    <w:rPr>
      <w:rFonts w:ascii="Times New Roman" w:hAnsi="Times New Roman"/>
      <w:szCs w:val="22"/>
      <w:lang w:val="en-US"/>
    </w:rPr>
  </w:style>
  <w:style w:type="character" w:customStyle="1" w:styleId="Bodytext">
    <w:name w:val="Body text_"/>
    <w:link w:val="Bodytext1"/>
    <w:rsid w:val="00760D24"/>
    <w:rPr>
      <w:sz w:val="26"/>
      <w:szCs w:val="26"/>
      <w:shd w:val="clear" w:color="auto" w:fill="FFFFFF"/>
    </w:rPr>
  </w:style>
  <w:style w:type="paragraph" w:customStyle="1" w:styleId="Bodytext1">
    <w:name w:val="Body text1"/>
    <w:basedOn w:val="Normal"/>
    <w:link w:val="Bodytext"/>
    <w:rsid w:val="00760D24"/>
    <w:pPr>
      <w:widowControl w:val="0"/>
      <w:shd w:val="clear" w:color="auto" w:fill="FFFFFF"/>
      <w:spacing w:line="298" w:lineRule="exact"/>
      <w:jc w:val="both"/>
    </w:pPr>
    <w:rPr>
      <w:rFonts w:ascii="Times New Roman" w:hAnsi="Times New Roman"/>
      <w:sz w:val="26"/>
      <w:szCs w:val="26"/>
      <w:lang w:val="en-US"/>
    </w:rPr>
  </w:style>
  <w:style w:type="paragraph" w:styleId="BalloonText">
    <w:name w:val="Balloon Text"/>
    <w:basedOn w:val="Normal"/>
    <w:link w:val="BalloonTextChar"/>
    <w:uiPriority w:val="99"/>
    <w:semiHidden/>
    <w:unhideWhenUsed/>
    <w:rsid w:val="00D27935"/>
    <w:rPr>
      <w:rFonts w:ascii="Tahoma" w:hAnsi="Tahoma" w:cs="Tahoma"/>
      <w:sz w:val="16"/>
      <w:szCs w:val="16"/>
    </w:rPr>
  </w:style>
  <w:style w:type="character" w:customStyle="1" w:styleId="BalloonTextChar">
    <w:name w:val="Balloon Text Char"/>
    <w:link w:val="BalloonText"/>
    <w:uiPriority w:val="99"/>
    <w:semiHidden/>
    <w:rsid w:val="00D27935"/>
    <w:rPr>
      <w:rFonts w:ascii="Tahoma" w:hAnsi="Tahoma" w:cs="Tahoma"/>
      <w:sz w:val="16"/>
      <w:szCs w:val="16"/>
      <w:lang w:val="fi-FI"/>
    </w:rPr>
  </w:style>
  <w:style w:type="character" w:styleId="Hyperlink">
    <w:name w:val="Hyperlink"/>
    <w:rsid w:val="00CB5A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lang w:val="fi-FI"/>
    </w:rPr>
  </w:style>
  <w:style w:type="paragraph" w:styleId="Heading1">
    <w:name w:val="heading 1"/>
    <w:basedOn w:val="Normal"/>
    <w:next w:val="Normal"/>
    <w:link w:val="Heading1Char"/>
    <w:uiPriority w:val="99"/>
    <w:qFormat/>
    <w:pPr>
      <w:keepNext/>
      <w:jc w:val="center"/>
      <w:outlineLvl w:val="0"/>
    </w:pPr>
    <w:rPr>
      <w:b/>
      <w:sz w:val="26"/>
    </w:rPr>
  </w:style>
  <w:style w:type="paragraph" w:styleId="Heading2">
    <w:name w:val="heading 2"/>
    <w:basedOn w:val="Normal"/>
    <w:next w:val="Normal"/>
    <w:link w:val="Heading2Char"/>
    <w:uiPriority w:val="99"/>
    <w:qFormat/>
    <w:pPr>
      <w:keepNext/>
      <w:jc w:val="center"/>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016D"/>
    <w:rPr>
      <w:rFonts w:ascii="Cambria" w:eastAsia="Times New Roman" w:hAnsi="Cambria" w:cs="Times New Roman"/>
      <w:b/>
      <w:bCs/>
      <w:kern w:val="32"/>
      <w:sz w:val="32"/>
      <w:szCs w:val="32"/>
      <w:lang w:val="fi-FI"/>
    </w:rPr>
  </w:style>
  <w:style w:type="character" w:customStyle="1" w:styleId="Heading2Char">
    <w:name w:val="Heading 2 Char"/>
    <w:link w:val="Heading2"/>
    <w:uiPriority w:val="9"/>
    <w:semiHidden/>
    <w:rsid w:val="00C5016D"/>
    <w:rPr>
      <w:rFonts w:ascii="Cambria" w:eastAsia="Times New Roman" w:hAnsi="Cambria" w:cs="Times New Roman"/>
      <w:b/>
      <w:bCs/>
      <w:i/>
      <w:iCs/>
      <w:sz w:val="28"/>
      <w:szCs w:val="28"/>
      <w:lang w:val="fi-FI"/>
    </w:rPr>
  </w:style>
  <w:style w:type="paragraph" w:styleId="BodyTextIndent">
    <w:name w:val="Body Text Indent"/>
    <w:basedOn w:val="Normal"/>
    <w:link w:val="BodyTextIndentChar"/>
    <w:uiPriority w:val="99"/>
    <w:rsid w:val="0007362C"/>
    <w:pPr>
      <w:spacing w:before="120"/>
      <w:ind w:firstLine="284"/>
      <w:jc w:val="both"/>
    </w:pPr>
    <w:rPr>
      <w:rFonts w:ascii="Times New Roman" w:hAnsi="Times New Roman"/>
      <w:lang w:val="de-DE"/>
    </w:rPr>
  </w:style>
  <w:style w:type="character" w:customStyle="1" w:styleId="BodyTextIndentChar">
    <w:name w:val="Body Text Indent Char"/>
    <w:link w:val="BodyTextIndent"/>
    <w:uiPriority w:val="99"/>
    <w:semiHidden/>
    <w:rsid w:val="00C5016D"/>
    <w:rPr>
      <w:rFonts w:ascii=".VnTime" w:hAnsi=".VnTime"/>
      <w:sz w:val="28"/>
      <w:szCs w:val="20"/>
      <w:lang w:val="fi-FI"/>
    </w:rPr>
  </w:style>
  <w:style w:type="paragraph" w:styleId="Header">
    <w:name w:val="header"/>
    <w:basedOn w:val="Normal"/>
    <w:link w:val="HeaderChar1"/>
    <w:uiPriority w:val="99"/>
    <w:rsid w:val="001D4CEF"/>
    <w:pPr>
      <w:tabs>
        <w:tab w:val="center" w:pos="4680"/>
        <w:tab w:val="right" w:pos="9360"/>
      </w:tabs>
    </w:pPr>
  </w:style>
  <w:style w:type="character" w:customStyle="1" w:styleId="HeaderChar">
    <w:name w:val="Header Char"/>
    <w:uiPriority w:val="99"/>
    <w:semiHidden/>
    <w:rsid w:val="00C5016D"/>
    <w:rPr>
      <w:rFonts w:ascii=".VnTime" w:hAnsi=".VnTime"/>
      <w:sz w:val="28"/>
      <w:szCs w:val="20"/>
      <w:lang w:val="fi-FI"/>
    </w:rPr>
  </w:style>
  <w:style w:type="character" w:customStyle="1" w:styleId="HeaderChar1">
    <w:name w:val="Header Char1"/>
    <w:link w:val="Header"/>
    <w:uiPriority w:val="99"/>
    <w:locked/>
    <w:rsid w:val="001D4CEF"/>
    <w:rPr>
      <w:rFonts w:ascii=".VnTime" w:hAnsi=".VnTime"/>
      <w:snapToGrid w:val="0"/>
      <w:sz w:val="28"/>
      <w:lang w:val="fi-FI" w:eastAsia="x-none"/>
    </w:rPr>
  </w:style>
  <w:style w:type="paragraph" w:styleId="Footer">
    <w:name w:val="footer"/>
    <w:basedOn w:val="Normal"/>
    <w:link w:val="FooterChar1"/>
    <w:uiPriority w:val="99"/>
    <w:semiHidden/>
    <w:rsid w:val="001D4CEF"/>
    <w:pPr>
      <w:tabs>
        <w:tab w:val="center" w:pos="4680"/>
        <w:tab w:val="right" w:pos="9360"/>
      </w:tabs>
    </w:pPr>
  </w:style>
  <w:style w:type="character" w:customStyle="1" w:styleId="FooterChar">
    <w:name w:val="Footer Char"/>
    <w:uiPriority w:val="99"/>
    <w:semiHidden/>
    <w:rsid w:val="00C5016D"/>
    <w:rPr>
      <w:rFonts w:ascii=".VnTime" w:hAnsi=".VnTime"/>
      <w:sz w:val="28"/>
      <w:szCs w:val="20"/>
      <w:lang w:val="fi-FI"/>
    </w:rPr>
  </w:style>
  <w:style w:type="character" w:customStyle="1" w:styleId="FooterChar1">
    <w:name w:val="Footer Char1"/>
    <w:link w:val="Footer"/>
    <w:uiPriority w:val="99"/>
    <w:semiHidden/>
    <w:locked/>
    <w:rsid w:val="001D4CEF"/>
    <w:rPr>
      <w:rFonts w:ascii=".VnTime" w:hAnsi=".VnTime"/>
      <w:snapToGrid w:val="0"/>
      <w:sz w:val="28"/>
      <w:lang w:val="fi-FI" w:eastAsia="x-none"/>
    </w:rPr>
  </w:style>
  <w:style w:type="paragraph" w:styleId="NormalWeb">
    <w:name w:val="Normal (Web)"/>
    <w:aliases w:val="Normal (Web) Char"/>
    <w:basedOn w:val="Normal"/>
    <w:link w:val="NormalWebChar1"/>
    <w:uiPriority w:val="99"/>
    <w:rsid w:val="002459E9"/>
    <w:pPr>
      <w:spacing w:before="100" w:beforeAutospacing="1" w:after="100" w:afterAutospacing="1"/>
    </w:pPr>
    <w:rPr>
      <w:rFonts w:ascii="Times New Roman" w:hAnsi="Times New Roman"/>
      <w:sz w:val="24"/>
      <w:szCs w:val="24"/>
      <w:lang w:val="en-US"/>
    </w:rPr>
  </w:style>
  <w:style w:type="character" w:customStyle="1" w:styleId="NormalWebChar1">
    <w:name w:val="Normal (Web) Char1"/>
    <w:aliases w:val="Normal (Web) Char Char"/>
    <w:link w:val="NormalWeb"/>
    <w:uiPriority w:val="99"/>
    <w:locked/>
    <w:rsid w:val="002459E9"/>
    <w:rPr>
      <w:sz w:val="24"/>
      <w:szCs w:val="24"/>
    </w:rPr>
  </w:style>
  <w:style w:type="paragraph" w:customStyle="1" w:styleId="Normal1">
    <w:name w:val="Normal1"/>
    <w:rsid w:val="00B6111B"/>
    <w:rPr>
      <w:sz w:val="28"/>
      <w:szCs w:val="28"/>
      <w:lang w:val="nl-NL"/>
    </w:rPr>
  </w:style>
  <w:style w:type="paragraph" w:customStyle="1" w:styleId="CharChar2CharCharCharCharCharCharCharChar">
    <w:name w:val="Char Char2 Char Char Char Char Char Char Char Char"/>
    <w:basedOn w:val="Normal"/>
    <w:next w:val="Normal"/>
    <w:autoRedefine/>
    <w:semiHidden/>
    <w:rsid w:val="005426DB"/>
    <w:pPr>
      <w:spacing w:before="120" w:after="120" w:line="312" w:lineRule="auto"/>
    </w:pPr>
    <w:rPr>
      <w:rFonts w:ascii="Times New Roman" w:hAnsi="Times New Roman"/>
      <w:szCs w:val="22"/>
      <w:lang w:val="en-US"/>
    </w:rPr>
  </w:style>
  <w:style w:type="character" w:customStyle="1" w:styleId="Bodytext">
    <w:name w:val="Body text_"/>
    <w:link w:val="Bodytext1"/>
    <w:rsid w:val="00760D24"/>
    <w:rPr>
      <w:sz w:val="26"/>
      <w:szCs w:val="26"/>
      <w:shd w:val="clear" w:color="auto" w:fill="FFFFFF"/>
    </w:rPr>
  </w:style>
  <w:style w:type="paragraph" w:customStyle="1" w:styleId="Bodytext1">
    <w:name w:val="Body text1"/>
    <w:basedOn w:val="Normal"/>
    <w:link w:val="Bodytext"/>
    <w:rsid w:val="00760D24"/>
    <w:pPr>
      <w:widowControl w:val="0"/>
      <w:shd w:val="clear" w:color="auto" w:fill="FFFFFF"/>
      <w:spacing w:line="298" w:lineRule="exact"/>
      <w:jc w:val="both"/>
    </w:pPr>
    <w:rPr>
      <w:rFonts w:ascii="Times New Roman" w:hAnsi="Times New Roman"/>
      <w:sz w:val="26"/>
      <w:szCs w:val="26"/>
      <w:lang w:val="en-US"/>
    </w:rPr>
  </w:style>
  <w:style w:type="paragraph" w:styleId="BalloonText">
    <w:name w:val="Balloon Text"/>
    <w:basedOn w:val="Normal"/>
    <w:link w:val="BalloonTextChar"/>
    <w:uiPriority w:val="99"/>
    <w:semiHidden/>
    <w:unhideWhenUsed/>
    <w:rsid w:val="00D27935"/>
    <w:rPr>
      <w:rFonts w:ascii="Tahoma" w:hAnsi="Tahoma" w:cs="Tahoma"/>
      <w:sz w:val="16"/>
      <w:szCs w:val="16"/>
    </w:rPr>
  </w:style>
  <w:style w:type="character" w:customStyle="1" w:styleId="BalloonTextChar">
    <w:name w:val="Balloon Text Char"/>
    <w:link w:val="BalloonText"/>
    <w:uiPriority w:val="99"/>
    <w:semiHidden/>
    <w:rsid w:val="00D27935"/>
    <w:rPr>
      <w:rFonts w:ascii="Tahoma" w:hAnsi="Tahoma" w:cs="Tahoma"/>
      <w:sz w:val="16"/>
      <w:szCs w:val="16"/>
      <w:lang w:val="fi-FI"/>
    </w:rPr>
  </w:style>
  <w:style w:type="character" w:styleId="Hyperlink">
    <w:name w:val="Hyperlink"/>
    <w:rsid w:val="00CB5A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435788">
      <w:marLeft w:val="0"/>
      <w:marRight w:val="0"/>
      <w:marTop w:val="0"/>
      <w:marBottom w:val="0"/>
      <w:divBdr>
        <w:top w:val="none" w:sz="0" w:space="0" w:color="auto"/>
        <w:left w:val="none" w:sz="0" w:space="0" w:color="auto"/>
        <w:bottom w:val="none" w:sz="0" w:space="0" w:color="auto"/>
        <w:right w:val="none" w:sz="0" w:space="0" w:color="auto"/>
      </w:divBdr>
    </w:div>
    <w:div w:id="1525435789">
      <w:marLeft w:val="0"/>
      <w:marRight w:val="0"/>
      <w:marTop w:val="0"/>
      <w:marBottom w:val="0"/>
      <w:divBdr>
        <w:top w:val="none" w:sz="0" w:space="0" w:color="auto"/>
        <w:left w:val="none" w:sz="0" w:space="0" w:color="auto"/>
        <w:bottom w:val="none" w:sz="0" w:space="0" w:color="auto"/>
        <w:right w:val="none" w:sz="0" w:space="0" w:color="auto"/>
      </w:divBdr>
    </w:div>
    <w:div w:id="1525435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4283A-67CA-43F6-A810-8963D20F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ñy ban nh©n d©n</vt:lpstr>
    </vt:vector>
  </TitlesOfParts>
  <Company>VPUBND</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dc:title>
  <dc:creator>Unknown</dc:creator>
  <cp:lastModifiedBy>Administrator</cp:lastModifiedBy>
  <cp:revision>102</cp:revision>
  <cp:lastPrinted>2025-05-21T04:01:00Z</cp:lastPrinted>
  <dcterms:created xsi:type="dcterms:W3CDTF">2024-07-19T03:37:00Z</dcterms:created>
  <dcterms:modified xsi:type="dcterms:W3CDTF">2025-05-21T04:01:00Z</dcterms:modified>
</cp:coreProperties>
</file>